
<file path=[Content_Types].xml><?xml version="1.0" encoding="utf-8"?>
<Types xmlns="http://schemas.openxmlformats.org/package/2006/content-types">
  <Default Extension="png" ContentType="image/png"/>
  <Default Extension="tmp"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239D7" w:rsidRPr="002E6CF7" w:rsidRDefault="006239D7" w:rsidP="00CA0A85">
      <w:pPr>
        <w:spacing w:line="360" w:lineRule="auto"/>
        <w:contextualSpacing/>
        <w:jc w:val="center"/>
        <w:rPr>
          <w:rFonts w:ascii="Times New Roman" w:hAnsi="Times New Roman"/>
          <w:sz w:val="28"/>
          <w:szCs w:val="28"/>
          <w:lang w:val="ru-RU"/>
        </w:rPr>
      </w:pPr>
      <w:bookmarkStart w:id="0" w:name="_Toc316847994"/>
      <w:bookmarkStart w:id="1" w:name="_Toc434657731"/>
      <w:r w:rsidRPr="002E6CF7">
        <w:rPr>
          <w:rFonts w:ascii="Times New Roman" w:hAnsi="Times New Roman"/>
          <w:sz w:val="28"/>
          <w:szCs w:val="28"/>
          <w:lang w:val="ru-RU"/>
        </w:rPr>
        <w:t>Климентьев Максим Геннадьевич</w:t>
      </w:r>
    </w:p>
    <w:p w:rsidR="00057472" w:rsidRDefault="00DD03E2" w:rsidP="00CA0A85">
      <w:pPr>
        <w:spacing w:line="360" w:lineRule="auto"/>
        <w:contextualSpacing/>
        <w:jc w:val="center"/>
        <w:rPr>
          <w:rFonts w:ascii="Times New Roman" w:hAnsi="Times New Roman"/>
          <w:sz w:val="28"/>
          <w:szCs w:val="28"/>
          <w:lang w:val="ru-RU"/>
        </w:rPr>
      </w:pPr>
      <w:r>
        <w:rPr>
          <w:rFonts w:ascii="Times New Roman" w:hAnsi="Times New Roman"/>
          <w:sz w:val="28"/>
          <w:szCs w:val="28"/>
          <w:lang w:val="ru-RU"/>
        </w:rPr>
        <w:t xml:space="preserve">Руководитель </w:t>
      </w:r>
      <w:r>
        <w:rPr>
          <w:rFonts w:ascii="Times New Roman" w:hAnsi="Times New Roman"/>
          <w:sz w:val="28"/>
          <w:szCs w:val="28"/>
        </w:rPr>
        <w:t>IT</w:t>
      </w:r>
      <w:r w:rsidRPr="00DD03E2">
        <w:rPr>
          <w:rFonts w:ascii="Times New Roman" w:hAnsi="Times New Roman"/>
          <w:sz w:val="28"/>
          <w:szCs w:val="28"/>
          <w:lang w:val="ru-RU"/>
        </w:rPr>
        <w:t>-</w:t>
      </w:r>
      <w:r>
        <w:rPr>
          <w:rFonts w:ascii="Times New Roman" w:hAnsi="Times New Roman"/>
          <w:sz w:val="28"/>
          <w:szCs w:val="28"/>
          <w:lang w:val="ru-RU"/>
        </w:rPr>
        <w:t>куб</w:t>
      </w:r>
      <w:r w:rsidR="006239D7" w:rsidRPr="002E6CF7">
        <w:rPr>
          <w:rFonts w:ascii="Times New Roman" w:hAnsi="Times New Roman"/>
          <w:sz w:val="28"/>
          <w:szCs w:val="28"/>
          <w:lang w:val="ru-RU"/>
        </w:rPr>
        <w:t>, у</w:t>
      </w:r>
      <w:r w:rsidR="00057472">
        <w:rPr>
          <w:rFonts w:ascii="Times New Roman" w:hAnsi="Times New Roman"/>
          <w:sz w:val="28"/>
          <w:szCs w:val="28"/>
          <w:lang w:val="ru-RU"/>
        </w:rPr>
        <w:t>читель математики и информатики</w:t>
      </w:r>
    </w:p>
    <w:p w:rsidR="006239D7" w:rsidRPr="00DD03E2" w:rsidRDefault="00DD03E2" w:rsidP="00CA0A85">
      <w:pPr>
        <w:spacing w:line="360" w:lineRule="auto"/>
        <w:contextualSpacing/>
        <w:jc w:val="center"/>
        <w:rPr>
          <w:rFonts w:ascii="Times New Roman" w:hAnsi="Times New Roman"/>
          <w:sz w:val="28"/>
          <w:szCs w:val="28"/>
          <w:lang w:val="ru-RU"/>
        </w:rPr>
      </w:pPr>
      <w:r>
        <w:rPr>
          <w:rFonts w:ascii="Times New Roman" w:hAnsi="Times New Roman"/>
          <w:sz w:val="28"/>
          <w:szCs w:val="28"/>
          <w:lang w:val="ru-RU"/>
        </w:rPr>
        <w:t>МОУ гимназия №87</w:t>
      </w:r>
      <w:r w:rsidR="006239D7" w:rsidRPr="002E6CF7">
        <w:rPr>
          <w:rFonts w:ascii="Times New Roman" w:hAnsi="Times New Roman"/>
          <w:sz w:val="28"/>
          <w:szCs w:val="28"/>
          <w:lang w:val="ru-RU"/>
        </w:rPr>
        <w:t xml:space="preserve"> им</w:t>
      </w:r>
      <w:r w:rsidR="00057472">
        <w:rPr>
          <w:rFonts w:ascii="Times New Roman" w:hAnsi="Times New Roman"/>
          <w:sz w:val="28"/>
          <w:szCs w:val="28"/>
          <w:lang w:val="ru-RU"/>
        </w:rPr>
        <w:t>ени</w:t>
      </w:r>
      <w:r w:rsidR="006239D7" w:rsidRPr="002E6CF7">
        <w:rPr>
          <w:rFonts w:ascii="Times New Roman" w:hAnsi="Times New Roman"/>
          <w:sz w:val="28"/>
          <w:szCs w:val="28"/>
          <w:lang w:val="ru-RU"/>
        </w:rPr>
        <w:t xml:space="preserve"> </w:t>
      </w:r>
      <w:r w:rsidRPr="00DD03E2">
        <w:rPr>
          <w:rFonts w:ascii="Times New Roman" w:hAnsi="Times New Roman"/>
          <w:sz w:val="28"/>
          <w:szCs w:val="28"/>
          <w:lang w:val="ru-RU"/>
        </w:rPr>
        <w:t>Героя Советского Союза Емельяна Герасименко</w:t>
      </w:r>
    </w:p>
    <w:p w:rsidR="00057472" w:rsidRDefault="00057472" w:rsidP="00CA0A85">
      <w:pPr>
        <w:spacing w:line="360" w:lineRule="auto"/>
        <w:contextualSpacing/>
        <w:jc w:val="center"/>
        <w:rPr>
          <w:rFonts w:ascii="Times New Roman" w:hAnsi="Times New Roman"/>
          <w:sz w:val="28"/>
          <w:szCs w:val="28"/>
          <w:lang w:val="ru-RU"/>
        </w:rPr>
      </w:pPr>
    </w:p>
    <w:p w:rsidR="00057472" w:rsidRDefault="00057472" w:rsidP="00CA0A85">
      <w:pPr>
        <w:spacing w:line="360" w:lineRule="auto"/>
        <w:contextualSpacing/>
        <w:jc w:val="center"/>
        <w:rPr>
          <w:rFonts w:ascii="Times New Roman" w:hAnsi="Times New Roman"/>
          <w:sz w:val="28"/>
          <w:szCs w:val="28"/>
          <w:lang w:val="ru-RU"/>
        </w:rPr>
      </w:pPr>
    </w:p>
    <w:p w:rsidR="00561150" w:rsidRDefault="00561150" w:rsidP="00CA0A85">
      <w:pPr>
        <w:spacing w:line="360" w:lineRule="auto"/>
        <w:contextualSpacing/>
        <w:jc w:val="center"/>
        <w:rPr>
          <w:rFonts w:ascii="Times New Roman" w:hAnsi="Times New Roman"/>
          <w:sz w:val="28"/>
          <w:szCs w:val="28"/>
          <w:lang w:val="ru-RU"/>
        </w:rPr>
      </w:pPr>
      <w:r w:rsidRPr="002E6CF7">
        <w:rPr>
          <w:rFonts w:ascii="Times New Roman" w:hAnsi="Times New Roman"/>
          <w:sz w:val="28"/>
          <w:szCs w:val="28"/>
          <w:lang w:val="ru-RU"/>
        </w:rPr>
        <w:t>ЭЛЕ</w:t>
      </w:r>
      <w:r>
        <w:rPr>
          <w:rFonts w:ascii="Times New Roman" w:hAnsi="Times New Roman"/>
          <w:sz w:val="28"/>
          <w:szCs w:val="28"/>
          <w:lang w:val="ru-RU"/>
        </w:rPr>
        <w:t>КТРОННЫЙ ОБРАЗОВАТЕЛЬНЫЙ РЕСУРС</w:t>
      </w:r>
    </w:p>
    <w:p w:rsidR="002E6CF7" w:rsidRPr="002E6CF7" w:rsidRDefault="00561150" w:rsidP="00CA0A85">
      <w:pPr>
        <w:spacing w:line="360" w:lineRule="auto"/>
        <w:contextualSpacing/>
        <w:jc w:val="center"/>
        <w:rPr>
          <w:rFonts w:ascii="Times New Roman" w:hAnsi="Times New Roman"/>
          <w:sz w:val="28"/>
          <w:szCs w:val="28"/>
          <w:lang w:val="ru-RU"/>
        </w:rPr>
      </w:pPr>
      <w:r w:rsidRPr="002E6CF7">
        <w:rPr>
          <w:rFonts w:ascii="Times New Roman" w:hAnsi="Times New Roman"/>
          <w:sz w:val="28"/>
          <w:szCs w:val="28"/>
          <w:lang w:val="ru-RU"/>
        </w:rPr>
        <w:t>«СПРАВОЧНИК ПО МАТЕМАТИКЕ 5-11 КЛАСС»</w:t>
      </w:r>
    </w:p>
    <w:p w:rsidR="00561150" w:rsidRDefault="00561150" w:rsidP="00CA0A85">
      <w:pPr>
        <w:spacing w:line="360" w:lineRule="auto"/>
        <w:contextualSpacing/>
        <w:rPr>
          <w:rFonts w:ascii="Times New Roman" w:hAnsi="Times New Roman"/>
          <w:sz w:val="28"/>
          <w:szCs w:val="28"/>
          <w:lang w:val="ru-RU"/>
        </w:rPr>
      </w:pPr>
      <w:r>
        <w:rPr>
          <w:rFonts w:ascii="Times New Roman" w:hAnsi="Times New Roman"/>
          <w:sz w:val="28"/>
          <w:szCs w:val="28"/>
          <w:lang w:val="ru-RU"/>
        </w:rPr>
        <w:br w:type="page"/>
      </w:r>
    </w:p>
    <w:bookmarkEnd w:id="0"/>
    <w:bookmarkEnd w:id="1"/>
    <w:p w:rsidR="00E66FBE" w:rsidRPr="00E66FBE" w:rsidRDefault="00E66FBE" w:rsidP="00152F97">
      <w:pPr>
        <w:pStyle w:val="1"/>
        <w:jc w:val="center"/>
        <w:rPr>
          <w:lang w:val="ru-RU"/>
        </w:rPr>
      </w:pPr>
      <w:r w:rsidRPr="00E66FBE">
        <w:rPr>
          <w:lang w:val="ru-RU"/>
        </w:rPr>
        <w:lastRenderedPageBreak/>
        <w:t>Аннотация к цифровому образовательному ресурсу</w:t>
      </w:r>
    </w:p>
    <w:p w:rsidR="00E66FBE" w:rsidRPr="00E66FBE" w:rsidRDefault="00E66FBE" w:rsidP="00E66FBE">
      <w:pPr>
        <w:spacing w:line="360" w:lineRule="auto"/>
        <w:jc w:val="both"/>
        <w:rPr>
          <w:rFonts w:ascii="Times New Roman" w:hAnsi="Times New Roman"/>
          <w:sz w:val="28"/>
          <w:szCs w:val="28"/>
          <w:lang w:val="ru-RU"/>
        </w:rPr>
      </w:pPr>
      <w:r w:rsidRPr="00E66FBE">
        <w:rPr>
          <w:rFonts w:ascii="Times New Roman" w:hAnsi="Times New Roman"/>
          <w:b/>
          <w:bCs/>
          <w:sz w:val="28"/>
          <w:szCs w:val="28"/>
          <w:lang w:val="ru-RU"/>
        </w:rPr>
        <w:t> </w:t>
      </w:r>
    </w:p>
    <w:p w:rsidR="00E66FBE" w:rsidRPr="00E66FBE" w:rsidRDefault="00E66FBE" w:rsidP="00152F97">
      <w:pPr>
        <w:pStyle w:val="ae"/>
        <w:numPr>
          <w:ilvl w:val="0"/>
          <w:numId w:val="9"/>
        </w:numPr>
        <w:spacing w:line="360" w:lineRule="auto"/>
        <w:ind w:left="0" w:firstLine="567"/>
        <w:jc w:val="both"/>
        <w:rPr>
          <w:rFonts w:ascii="Times New Roman" w:hAnsi="Times New Roman"/>
          <w:b/>
          <w:bCs/>
          <w:sz w:val="28"/>
          <w:szCs w:val="28"/>
          <w:lang w:val="ru-RU"/>
        </w:rPr>
      </w:pPr>
      <w:r w:rsidRPr="00E66FBE">
        <w:rPr>
          <w:rFonts w:ascii="Times New Roman" w:hAnsi="Times New Roman"/>
          <w:sz w:val="28"/>
          <w:szCs w:val="28"/>
          <w:lang w:val="ru-RU"/>
        </w:rPr>
        <w:t>Название ресурса: «Справочник по математике 5-11 класс»</w:t>
      </w:r>
    </w:p>
    <w:p w:rsidR="00E66FBE" w:rsidRPr="00E66FBE" w:rsidRDefault="00E66FBE" w:rsidP="00152F97">
      <w:pPr>
        <w:pStyle w:val="ae"/>
        <w:numPr>
          <w:ilvl w:val="0"/>
          <w:numId w:val="9"/>
        </w:numPr>
        <w:spacing w:line="360" w:lineRule="auto"/>
        <w:ind w:left="0" w:firstLine="567"/>
        <w:jc w:val="both"/>
        <w:rPr>
          <w:rFonts w:ascii="Times New Roman" w:hAnsi="Times New Roman"/>
          <w:b/>
          <w:bCs/>
          <w:sz w:val="28"/>
          <w:szCs w:val="28"/>
          <w:lang w:val="ru-RU"/>
        </w:rPr>
      </w:pPr>
      <w:r w:rsidRPr="00E66FBE">
        <w:rPr>
          <w:rFonts w:ascii="Times New Roman" w:hAnsi="Times New Roman"/>
          <w:sz w:val="28"/>
          <w:szCs w:val="28"/>
          <w:lang w:val="ru-RU"/>
        </w:rPr>
        <w:t>Автор: Климентьев Максим Геннадьевич</w:t>
      </w:r>
    </w:p>
    <w:p w:rsidR="00E66FBE" w:rsidRPr="00E66FBE" w:rsidRDefault="00E66FBE" w:rsidP="00152F97">
      <w:pPr>
        <w:pStyle w:val="ae"/>
        <w:numPr>
          <w:ilvl w:val="0"/>
          <w:numId w:val="9"/>
        </w:numPr>
        <w:spacing w:line="360" w:lineRule="auto"/>
        <w:ind w:left="0" w:firstLine="567"/>
        <w:jc w:val="both"/>
        <w:rPr>
          <w:rFonts w:ascii="Times New Roman" w:hAnsi="Times New Roman"/>
          <w:b/>
          <w:bCs/>
          <w:sz w:val="28"/>
          <w:szCs w:val="28"/>
          <w:lang w:val="ru-RU"/>
        </w:rPr>
      </w:pPr>
      <w:r>
        <w:rPr>
          <w:rFonts w:ascii="Times New Roman" w:hAnsi="Times New Roman"/>
          <w:sz w:val="28"/>
          <w:szCs w:val="28"/>
          <w:lang w:val="ru-RU"/>
        </w:rPr>
        <w:t>Вид ЦОР: У</w:t>
      </w:r>
      <w:r w:rsidRPr="00E66FBE">
        <w:rPr>
          <w:rFonts w:ascii="Times New Roman" w:hAnsi="Times New Roman"/>
          <w:sz w:val="28"/>
          <w:szCs w:val="28"/>
          <w:lang w:val="ru-RU"/>
        </w:rPr>
        <w:t>чебное пособие.</w:t>
      </w:r>
    </w:p>
    <w:p w:rsidR="00E66FBE" w:rsidRPr="00DD03E2" w:rsidRDefault="00E66FBE" w:rsidP="00DD03E2">
      <w:pPr>
        <w:pStyle w:val="ae"/>
        <w:numPr>
          <w:ilvl w:val="0"/>
          <w:numId w:val="9"/>
        </w:numPr>
        <w:spacing w:line="360" w:lineRule="auto"/>
        <w:ind w:left="0" w:firstLine="567"/>
        <w:jc w:val="both"/>
        <w:rPr>
          <w:rFonts w:ascii="Times New Roman" w:hAnsi="Times New Roman"/>
          <w:b/>
          <w:bCs/>
          <w:sz w:val="28"/>
          <w:szCs w:val="28"/>
          <w:lang w:val="ru-RU"/>
        </w:rPr>
      </w:pPr>
      <w:r>
        <w:rPr>
          <w:rFonts w:ascii="Times New Roman" w:hAnsi="Times New Roman"/>
          <w:sz w:val="28"/>
          <w:szCs w:val="28"/>
          <w:lang w:val="ru-RU"/>
        </w:rPr>
        <w:t xml:space="preserve">Формат ресурса: программа для операционной системы </w:t>
      </w:r>
      <w:r>
        <w:rPr>
          <w:rFonts w:ascii="Times New Roman" w:hAnsi="Times New Roman"/>
          <w:sz w:val="28"/>
          <w:szCs w:val="28"/>
        </w:rPr>
        <w:t>Windows</w:t>
      </w:r>
    </w:p>
    <w:p w:rsidR="00E66FBE" w:rsidRPr="00E66FBE" w:rsidRDefault="00E66FBE" w:rsidP="00152F97">
      <w:pPr>
        <w:pStyle w:val="ae"/>
        <w:numPr>
          <w:ilvl w:val="0"/>
          <w:numId w:val="9"/>
        </w:numPr>
        <w:spacing w:line="360" w:lineRule="auto"/>
        <w:ind w:left="0" w:firstLine="567"/>
        <w:jc w:val="both"/>
        <w:rPr>
          <w:rFonts w:ascii="Times New Roman" w:hAnsi="Times New Roman"/>
          <w:b/>
          <w:bCs/>
          <w:sz w:val="28"/>
          <w:szCs w:val="28"/>
          <w:lang w:val="ru-RU"/>
        </w:rPr>
      </w:pPr>
      <w:r w:rsidRPr="00E66FBE">
        <w:rPr>
          <w:rFonts w:ascii="Times New Roman" w:hAnsi="Times New Roman"/>
          <w:sz w:val="28"/>
          <w:szCs w:val="28"/>
          <w:lang w:val="ru-RU"/>
        </w:rPr>
        <w:t>Образова</w:t>
      </w:r>
      <w:r>
        <w:rPr>
          <w:rFonts w:ascii="Times New Roman" w:hAnsi="Times New Roman"/>
          <w:sz w:val="28"/>
          <w:szCs w:val="28"/>
          <w:lang w:val="ru-RU"/>
        </w:rPr>
        <w:t>тельная область: математика</w:t>
      </w:r>
      <w:r w:rsidRPr="00E66FBE">
        <w:rPr>
          <w:rFonts w:ascii="Times New Roman" w:hAnsi="Times New Roman"/>
          <w:sz w:val="28"/>
          <w:szCs w:val="28"/>
          <w:lang w:val="ru-RU"/>
        </w:rPr>
        <w:t>.</w:t>
      </w:r>
    </w:p>
    <w:p w:rsidR="00E66FBE" w:rsidRPr="00E66FBE" w:rsidRDefault="00E66FBE" w:rsidP="00152F97">
      <w:pPr>
        <w:pStyle w:val="ae"/>
        <w:numPr>
          <w:ilvl w:val="0"/>
          <w:numId w:val="9"/>
        </w:numPr>
        <w:spacing w:line="360" w:lineRule="auto"/>
        <w:ind w:left="0" w:firstLine="567"/>
        <w:jc w:val="both"/>
        <w:rPr>
          <w:rFonts w:ascii="Times New Roman" w:hAnsi="Times New Roman"/>
          <w:sz w:val="28"/>
          <w:szCs w:val="28"/>
          <w:lang w:val="ru-RU"/>
        </w:rPr>
      </w:pPr>
      <w:r w:rsidRPr="00E66FBE">
        <w:rPr>
          <w:rFonts w:ascii="Times New Roman" w:hAnsi="Times New Roman"/>
          <w:sz w:val="28"/>
          <w:szCs w:val="28"/>
          <w:lang w:val="ru-RU"/>
        </w:rPr>
        <w:t>Категория обучаемых</w:t>
      </w:r>
      <w:r w:rsidRPr="00E66FBE">
        <w:rPr>
          <w:rFonts w:ascii="Times New Roman" w:hAnsi="Times New Roman"/>
          <w:b/>
          <w:bCs/>
          <w:sz w:val="28"/>
          <w:szCs w:val="28"/>
          <w:lang w:val="ru-RU"/>
        </w:rPr>
        <w:t>: </w:t>
      </w:r>
      <w:r>
        <w:rPr>
          <w:rFonts w:ascii="Times New Roman" w:hAnsi="Times New Roman"/>
          <w:sz w:val="28"/>
          <w:szCs w:val="28"/>
          <w:lang w:val="ru-RU"/>
        </w:rPr>
        <w:t>учащиеся 5-11 класс</w:t>
      </w:r>
      <w:r w:rsidRPr="00E66FBE">
        <w:rPr>
          <w:rFonts w:ascii="Times New Roman" w:hAnsi="Times New Roman"/>
          <w:sz w:val="28"/>
          <w:szCs w:val="28"/>
          <w:lang w:val="ru-RU"/>
        </w:rPr>
        <w:t>.</w:t>
      </w:r>
    </w:p>
    <w:p w:rsidR="00E66FBE" w:rsidRPr="00E66FBE" w:rsidRDefault="00E66FBE" w:rsidP="00152F97">
      <w:pPr>
        <w:spacing w:line="360" w:lineRule="auto"/>
        <w:ind w:firstLine="567"/>
        <w:jc w:val="center"/>
        <w:rPr>
          <w:rFonts w:ascii="Times New Roman" w:hAnsi="Times New Roman"/>
          <w:b/>
          <w:bCs/>
          <w:sz w:val="28"/>
          <w:szCs w:val="28"/>
          <w:lang w:val="ru-RU"/>
        </w:rPr>
      </w:pPr>
      <w:r w:rsidRPr="00E66FBE">
        <w:rPr>
          <w:rFonts w:ascii="Times New Roman" w:hAnsi="Times New Roman"/>
          <w:b/>
          <w:bCs/>
          <w:noProof/>
          <w:sz w:val="28"/>
          <w:szCs w:val="28"/>
          <w:lang w:val="ru-RU" w:eastAsia="ru-RU"/>
        </w:rPr>
        <w:drawing>
          <wp:inline distT="0" distB="0" distL="0" distR="0" wp14:anchorId="352561AD" wp14:editId="37A21547">
            <wp:extent cx="5707380" cy="3394787"/>
            <wp:effectExtent l="0" t="0" r="762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17256" cy="3400661"/>
                    </a:xfrm>
                    <a:prstGeom prst="rect">
                      <a:avLst/>
                    </a:prstGeom>
                  </pic:spPr>
                </pic:pic>
              </a:graphicData>
            </a:graphic>
          </wp:inline>
        </w:drawing>
      </w:r>
    </w:p>
    <w:p w:rsidR="00297A6D" w:rsidRDefault="00E66FBE" w:rsidP="00152F97">
      <w:pPr>
        <w:spacing w:line="360" w:lineRule="auto"/>
        <w:ind w:firstLine="567"/>
        <w:jc w:val="both"/>
        <w:rPr>
          <w:rFonts w:ascii="Times New Roman" w:hAnsi="Times New Roman"/>
          <w:sz w:val="28"/>
          <w:szCs w:val="28"/>
          <w:lang w:val="ru-RU"/>
        </w:rPr>
      </w:pPr>
      <w:bookmarkStart w:id="2" w:name="_GoBack"/>
      <w:r w:rsidRPr="00E66FBE">
        <w:rPr>
          <w:rFonts w:ascii="Times New Roman" w:hAnsi="Times New Roman"/>
          <w:sz w:val="28"/>
          <w:szCs w:val="28"/>
          <w:lang w:val="ru-RU"/>
        </w:rPr>
        <w:t xml:space="preserve">Учебное пособие включает в себя </w:t>
      </w:r>
      <w:r>
        <w:rPr>
          <w:rFonts w:ascii="Times New Roman" w:hAnsi="Times New Roman"/>
          <w:sz w:val="28"/>
          <w:szCs w:val="28"/>
          <w:lang w:val="ru-RU"/>
        </w:rPr>
        <w:t>теоретические сведения</w:t>
      </w:r>
      <w:r w:rsidRPr="00E66FBE">
        <w:rPr>
          <w:rFonts w:ascii="Times New Roman" w:hAnsi="Times New Roman"/>
          <w:sz w:val="28"/>
          <w:szCs w:val="28"/>
          <w:lang w:val="ru-RU"/>
        </w:rPr>
        <w:t xml:space="preserve">, посвящённых </w:t>
      </w:r>
      <w:r w:rsidR="00297A6D" w:rsidRPr="00E66FBE">
        <w:rPr>
          <w:rFonts w:ascii="Times New Roman" w:hAnsi="Times New Roman"/>
          <w:sz w:val="28"/>
          <w:szCs w:val="28"/>
          <w:lang w:val="ru-RU"/>
        </w:rPr>
        <w:t>различным темам,</w:t>
      </w:r>
      <w:r w:rsidRPr="00E66FBE">
        <w:rPr>
          <w:rFonts w:ascii="Times New Roman" w:hAnsi="Times New Roman"/>
          <w:sz w:val="28"/>
          <w:szCs w:val="28"/>
          <w:lang w:val="ru-RU"/>
        </w:rPr>
        <w:t xml:space="preserve"> </w:t>
      </w:r>
      <w:r>
        <w:rPr>
          <w:rFonts w:ascii="Times New Roman" w:hAnsi="Times New Roman"/>
          <w:sz w:val="28"/>
          <w:szCs w:val="28"/>
          <w:lang w:val="ru-RU"/>
        </w:rPr>
        <w:t>изучаемым в школьном курсе математики</w:t>
      </w:r>
      <w:r w:rsidR="00297A6D">
        <w:rPr>
          <w:rFonts w:ascii="Times New Roman" w:hAnsi="Times New Roman"/>
          <w:sz w:val="28"/>
          <w:szCs w:val="28"/>
          <w:lang w:val="ru-RU"/>
        </w:rPr>
        <w:t>. Каждый блок содержит теоретические понятия,</w:t>
      </w:r>
      <w:r w:rsidRPr="00E66FBE">
        <w:rPr>
          <w:rFonts w:ascii="Times New Roman" w:hAnsi="Times New Roman"/>
          <w:sz w:val="28"/>
          <w:szCs w:val="28"/>
          <w:lang w:val="ru-RU"/>
        </w:rPr>
        <w:t xml:space="preserve"> которые более подробно раскрывают материал. Подбор практических заданий, входящих в содержание каждого учебного блока, позволяет закрепить не только </w:t>
      </w:r>
      <w:r w:rsidR="00297A6D">
        <w:rPr>
          <w:rFonts w:ascii="Times New Roman" w:hAnsi="Times New Roman"/>
          <w:sz w:val="28"/>
          <w:szCs w:val="28"/>
          <w:lang w:val="ru-RU"/>
        </w:rPr>
        <w:t>теоретические сведения</w:t>
      </w:r>
      <w:r w:rsidRPr="00E66FBE">
        <w:rPr>
          <w:rFonts w:ascii="Times New Roman" w:hAnsi="Times New Roman"/>
          <w:sz w:val="28"/>
          <w:szCs w:val="28"/>
          <w:lang w:val="ru-RU"/>
        </w:rPr>
        <w:t xml:space="preserve">, но и развить умение </w:t>
      </w:r>
      <w:r w:rsidR="00297A6D">
        <w:rPr>
          <w:rFonts w:ascii="Times New Roman" w:hAnsi="Times New Roman"/>
          <w:sz w:val="28"/>
          <w:szCs w:val="28"/>
          <w:lang w:val="ru-RU"/>
        </w:rPr>
        <w:t>выполнять решение заданий соответствующих данной теме</w:t>
      </w:r>
      <w:r w:rsidRPr="00E66FBE">
        <w:rPr>
          <w:rFonts w:ascii="Times New Roman" w:hAnsi="Times New Roman"/>
          <w:sz w:val="28"/>
          <w:szCs w:val="28"/>
          <w:lang w:val="ru-RU"/>
        </w:rPr>
        <w:t>.</w:t>
      </w:r>
    </w:p>
    <w:p w:rsidR="00E66FBE" w:rsidRDefault="00E66FBE" w:rsidP="00152F97">
      <w:pPr>
        <w:spacing w:line="360" w:lineRule="auto"/>
        <w:ind w:firstLine="567"/>
        <w:jc w:val="both"/>
        <w:rPr>
          <w:rFonts w:ascii="Times New Roman" w:hAnsi="Times New Roman"/>
          <w:sz w:val="28"/>
          <w:szCs w:val="28"/>
          <w:lang w:val="ru-RU"/>
        </w:rPr>
      </w:pPr>
      <w:r w:rsidRPr="00E66FBE">
        <w:rPr>
          <w:rFonts w:ascii="Times New Roman" w:hAnsi="Times New Roman"/>
          <w:sz w:val="28"/>
          <w:szCs w:val="28"/>
          <w:lang w:val="ru-RU"/>
        </w:rPr>
        <w:t>В учебном пособии имеется ряд полезных практич</w:t>
      </w:r>
      <w:r w:rsidR="00297A6D">
        <w:rPr>
          <w:rFonts w:ascii="Times New Roman" w:hAnsi="Times New Roman"/>
          <w:sz w:val="28"/>
          <w:szCs w:val="28"/>
          <w:lang w:val="ru-RU"/>
        </w:rPr>
        <w:t>еских заданий и упражнений для подготовки к итоговой аттестации</w:t>
      </w:r>
      <w:r w:rsidRPr="00E66FBE">
        <w:rPr>
          <w:rFonts w:ascii="Times New Roman" w:hAnsi="Times New Roman"/>
          <w:sz w:val="28"/>
          <w:szCs w:val="28"/>
          <w:lang w:val="ru-RU"/>
        </w:rPr>
        <w:t>.</w:t>
      </w:r>
    </w:p>
    <w:bookmarkEnd w:id="2"/>
    <w:p w:rsidR="00152F97" w:rsidRPr="00152F97" w:rsidRDefault="00152F97" w:rsidP="00152F97">
      <w:pPr>
        <w:spacing w:line="360" w:lineRule="auto"/>
        <w:ind w:firstLine="567"/>
        <w:jc w:val="both"/>
        <w:rPr>
          <w:rFonts w:ascii="Times New Roman" w:hAnsi="Times New Roman"/>
          <w:sz w:val="28"/>
          <w:szCs w:val="28"/>
          <w:lang w:val="ru-RU"/>
        </w:rPr>
      </w:pPr>
    </w:p>
    <w:p w:rsidR="00057472" w:rsidRDefault="00057472" w:rsidP="00CA0A85">
      <w:pPr>
        <w:pStyle w:val="1"/>
        <w:spacing w:line="360" w:lineRule="auto"/>
        <w:contextualSpacing/>
        <w:jc w:val="center"/>
        <w:rPr>
          <w:lang w:val="ru-RU"/>
        </w:rPr>
      </w:pPr>
      <w:r>
        <w:rPr>
          <w:lang w:val="ru-RU"/>
        </w:rPr>
        <w:t>Использование цифровых образовательных ресурсов.</w:t>
      </w:r>
    </w:p>
    <w:p w:rsidR="00057472" w:rsidRPr="009977AC" w:rsidRDefault="00057472" w:rsidP="00CA0A85">
      <w:pPr>
        <w:tabs>
          <w:tab w:val="left" w:pos="540"/>
        </w:tabs>
        <w:spacing w:line="360" w:lineRule="auto"/>
        <w:ind w:firstLine="360"/>
        <w:contextualSpacing/>
        <w:jc w:val="both"/>
        <w:rPr>
          <w:rFonts w:ascii="Times New Roman" w:hAnsi="Times New Roman"/>
          <w:sz w:val="28"/>
          <w:szCs w:val="28"/>
          <w:lang w:val="ru-RU"/>
        </w:rPr>
      </w:pPr>
      <w:r w:rsidRPr="009977AC">
        <w:rPr>
          <w:rFonts w:ascii="Times New Roman" w:hAnsi="Times New Roman"/>
          <w:sz w:val="28"/>
          <w:szCs w:val="28"/>
          <w:lang w:val="ru-RU"/>
        </w:rPr>
        <w:t xml:space="preserve">На современном этапе развития информационной культуры общества знания устаревают очень быстро, и человек вынужден «учиться всю жизнь». Огромный </w:t>
      </w:r>
      <w:r w:rsidRPr="009977AC">
        <w:rPr>
          <w:rFonts w:ascii="Times New Roman" w:hAnsi="Times New Roman"/>
          <w:sz w:val="28"/>
          <w:szCs w:val="28"/>
          <w:lang w:val="ru-RU"/>
        </w:rPr>
        <w:lastRenderedPageBreak/>
        <w:t xml:space="preserve">объём знаний, накопленный человечеством, заставляет искать иные подходы к организации процесса обучения. Необходимы методы, которые делали бы учеников не пассивными слушателями, а активными участниками обучающего процесса. Именно такая возможность появилась с использованием современных интерактивных технологий обучения. </w:t>
      </w:r>
    </w:p>
    <w:p w:rsidR="00057472" w:rsidRPr="009977AC" w:rsidRDefault="00057472" w:rsidP="00CA0A85">
      <w:pPr>
        <w:tabs>
          <w:tab w:val="left" w:pos="540"/>
        </w:tabs>
        <w:spacing w:line="360" w:lineRule="auto"/>
        <w:ind w:firstLine="360"/>
        <w:contextualSpacing/>
        <w:jc w:val="both"/>
        <w:rPr>
          <w:rFonts w:ascii="Times New Roman" w:hAnsi="Times New Roman"/>
          <w:sz w:val="28"/>
          <w:szCs w:val="28"/>
          <w:lang w:val="ru-RU"/>
        </w:rPr>
      </w:pPr>
      <w:r w:rsidRPr="009977AC">
        <w:rPr>
          <w:rFonts w:ascii="Times New Roman" w:hAnsi="Times New Roman"/>
          <w:sz w:val="28"/>
          <w:szCs w:val="28"/>
          <w:lang w:val="ru-RU"/>
        </w:rPr>
        <w:t xml:space="preserve">Применение информационных технологий в образовательной сфере позволяет эффективно решать многие труднореализуемые в рамках традиционной педагогики дидактические задачи. К ним в первую очередь следует отнести обеспечение творческой, самостоятельной работы учащихся над учебным материалом в интерактивном, диалоговом режиме, возможность реализации дифференцированного и индивидуального подхода к обучаемым, обучение в зоне «Ближайшего развития», высокую информативность, высокоуровневую помощь и консультирование, что позволяет решить  чрезвычайно важную задачу современной образовательной системы – максимизацию познавательной активности обучаемых, обучение через «делание», самообучение. Кроме того, эта технология дает возможность поставить обучающегося на позицию исследователя, предоставляет ему мощный аппарат, инструментарий моделирования, анализа и синтеза как учебной, так и опытной, экспериментальной информации и результатов учебной деятельности. Это одна из немногих технологий в оптимальном сочетании с другими методами, ускоряет дидактический процесс, способствует достижению гарантированного конечного результата обучения, построению индивидуальных образовательных траекторий для обучающихся в зависимости от их способностей, склонностей, познавательных интересов, мотивации. </w:t>
      </w:r>
    </w:p>
    <w:p w:rsidR="00CA0A85" w:rsidRDefault="00057472" w:rsidP="00CA0A85">
      <w:pPr>
        <w:tabs>
          <w:tab w:val="left" w:pos="540"/>
        </w:tabs>
        <w:spacing w:line="360" w:lineRule="auto"/>
        <w:ind w:firstLine="360"/>
        <w:contextualSpacing/>
        <w:jc w:val="both"/>
        <w:rPr>
          <w:rFonts w:ascii="Times New Roman" w:hAnsi="Times New Roman"/>
          <w:sz w:val="28"/>
          <w:szCs w:val="28"/>
          <w:lang w:val="ru-RU"/>
        </w:rPr>
      </w:pPr>
      <w:r w:rsidRPr="009977AC">
        <w:rPr>
          <w:rFonts w:ascii="Times New Roman" w:hAnsi="Times New Roman"/>
          <w:sz w:val="28"/>
          <w:szCs w:val="28"/>
          <w:lang w:val="ru-RU"/>
        </w:rPr>
        <w:t xml:space="preserve">Значительную роль в достижении требований к результатам обучения учащихся, в совершенствовании учебно-воспитательного процесса играет проверка знаний и умений. Она позволяет выявить уровень подготовки учащихся, уточнить и систематизировать их знания и умения, ликвидировать пробелы в усвоении ими учебного материала. На основе информации, полученной в ходе проверки </w:t>
      </w:r>
      <w:r w:rsidRPr="009977AC">
        <w:rPr>
          <w:rFonts w:ascii="Times New Roman" w:hAnsi="Times New Roman"/>
          <w:sz w:val="28"/>
          <w:szCs w:val="28"/>
          <w:lang w:val="kk-KZ"/>
        </w:rPr>
        <w:t>можно</w:t>
      </w:r>
      <w:r w:rsidRPr="009977AC">
        <w:rPr>
          <w:rFonts w:ascii="Times New Roman" w:hAnsi="Times New Roman"/>
          <w:sz w:val="28"/>
          <w:szCs w:val="28"/>
          <w:lang w:val="ru-RU"/>
        </w:rPr>
        <w:t xml:space="preserve"> решать проблему управления учебным процессом, наметить пути дальнейшего продвижения школьников, корректировать содержание и методы обучения, устанавливать взаимосвязи ранее усвоенных и новых знаний.</w:t>
      </w:r>
    </w:p>
    <w:p w:rsidR="00817D05" w:rsidRDefault="00817D05" w:rsidP="00CA0A85">
      <w:pPr>
        <w:tabs>
          <w:tab w:val="left" w:pos="540"/>
        </w:tabs>
        <w:spacing w:line="360" w:lineRule="auto"/>
        <w:ind w:firstLine="360"/>
        <w:contextualSpacing/>
        <w:jc w:val="both"/>
        <w:rPr>
          <w:rFonts w:ascii="Times New Roman" w:hAnsi="Times New Roman"/>
          <w:sz w:val="28"/>
          <w:szCs w:val="28"/>
          <w:lang w:val="ru-RU"/>
        </w:rPr>
      </w:pPr>
      <w:r w:rsidRPr="00817D05">
        <w:rPr>
          <w:rFonts w:ascii="Times New Roman" w:hAnsi="Times New Roman"/>
          <w:sz w:val="28"/>
          <w:szCs w:val="28"/>
          <w:lang w:val="ru-RU"/>
        </w:rPr>
        <w:lastRenderedPageBreak/>
        <w:t>Практика показывает, что каждый учитель сталкивается с проблемой повторения и закрепления материала. Решение этой проблемы учителем начинается с обеспечения положительной мотивации учащихся на повторени</w:t>
      </w:r>
      <w:r>
        <w:rPr>
          <w:rFonts w:ascii="Times New Roman" w:hAnsi="Times New Roman"/>
          <w:sz w:val="28"/>
          <w:szCs w:val="28"/>
          <w:lang w:val="ru-RU"/>
        </w:rPr>
        <w:t xml:space="preserve">е ранее изученного и усвоенного </w:t>
      </w:r>
      <w:r w:rsidRPr="00817D05">
        <w:rPr>
          <w:rFonts w:ascii="Times New Roman" w:hAnsi="Times New Roman"/>
          <w:sz w:val="28"/>
          <w:szCs w:val="28"/>
          <w:lang w:val="ru-RU"/>
        </w:rPr>
        <w:t>материала, раскрывается перспектива учебной деятельности, устанавливается связь учебного</w:t>
      </w:r>
      <w:r>
        <w:rPr>
          <w:rFonts w:ascii="Times New Roman" w:hAnsi="Times New Roman"/>
          <w:sz w:val="28"/>
          <w:szCs w:val="28"/>
          <w:lang w:val="ru-RU"/>
        </w:rPr>
        <w:t xml:space="preserve"> </w:t>
      </w:r>
      <w:r w:rsidRPr="00817D05">
        <w:rPr>
          <w:rFonts w:ascii="Times New Roman" w:hAnsi="Times New Roman"/>
          <w:sz w:val="28"/>
          <w:szCs w:val="28"/>
          <w:lang w:val="ru-RU"/>
        </w:rPr>
        <w:t>материала, предназначенного для повторения, с идеями, которые предстоит освоить, ученики убеждаются, что эти идеи интересны и важны. В своей практике педагог использует различные виды уроков повторения, но наиболее эффективными являются уроки, на которых осуществляется систематизация и обобщение изученного материала. Приступая к итоговому</w:t>
      </w:r>
      <w:r>
        <w:rPr>
          <w:rFonts w:ascii="Times New Roman" w:hAnsi="Times New Roman"/>
          <w:sz w:val="28"/>
          <w:szCs w:val="28"/>
          <w:lang w:val="ru-RU"/>
        </w:rPr>
        <w:t xml:space="preserve"> </w:t>
      </w:r>
      <w:r w:rsidRPr="00817D05">
        <w:rPr>
          <w:rFonts w:ascii="Times New Roman" w:hAnsi="Times New Roman"/>
          <w:sz w:val="28"/>
          <w:szCs w:val="28"/>
          <w:lang w:val="ru-RU"/>
        </w:rPr>
        <w:t>повторению, учащиеся знакомятся с последовательностью, в которой будут рассматриваться</w:t>
      </w:r>
      <w:r>
        <w:rPr>
          <w:rFonts w:ascii="Times New Roman" w:hAnsi="Times New Roman"/>
          <w:sz w:val="28"/>
          <w:szCs w:val="28"/>
          <w:lang w:val="ru-RU"/>
        </w:rPr>
        <w:t xml:space="preserve"> </w:t>
      </w:r>
      <w:r w:rsidRPr="00817D05">
        <w:rPr>
          <w:rFonts w:ascii="Times New Roman" w:hAnsi="Times New Roman"/>
          <w:sz w:val="28"/>
          <w:szCs w:val="28"/>
          <w:lang w:val="ru-RU"/>
        </w:rPr>
        <w:t>вопросы, затем в каждой теме выделяется теоретический материал, знание которого необходимо для обоснования решения задач. Для успешной подготовки учащихся по</w:t>
      </w:r>
      <w:r>
        <w:rPr>
          <w:rFonts w:ascii="Times New Roman" w:hAnsi="Times New Roman"/>
          <w:sz w:val="28"/>
          <w:szCs w:val="28"/>
          <w:lang w:val="ru-RU"/>
        </w:rPr>
        <w:t xml:space="preserve"> </w:t>
      </w:r>
      <w:r w:rsidRPr="00817D05">
        <w:rPr>
          <w:rFonts w:ascii="Times New Roman" w:hAnsi="Times New Roman"/>
          <w:sz w:val="28"/>
          <w:szCs w:val="28"/>
          <w:lang w:val="ru-RU"/>
        </w:rPr>
        <w:t>математике принято решение разработать электронные приложения, в которых будет</w:t>
      </w:r>
      <w:r>
        <w:rPr>
          <w:rFonts w:ascii="Times New Roman" w:hAnsi="Times New Roman"/>
          <w:sz w:val="28"/>
          <w:szCs w:val="28"/>
          <w:lang w:val="ru-RU"/>
        </w:rPr>
        <w:t xml:space="preserve"> </w:t>
      </w:r>
      <w:r w:rsidRPr="00817D05">
        <w:rPr>
          <w:rFonts w:ascii="Times New Roman" w:hAnsi="Times New Roman"/>
          <w:sz w:val="28"/>
          <w:szCs w:val="28"/>
          <w:lang w:val="ru-RU"/>
        </w:rPr>
        <w:t>подробно объясняться тот или иной раздел, изучаемый в 10-11 классах.</w:t>
      </w:r>
    </w:p>
    <w:p w:rsidR="00817D05" w:rsidRPr="00817D05" w:rsidRDefault="00CA0A85" w:rsidP="00817D05">
      <w:pPr>
        <w:tabs>
          <w:tab w:val="left" w:pos="540"/>
        </w:tabs>
        <w:spacing w:line="360" w:lineRule="auto"/>
        <w:ind w:firstLine="360"/>
        <w:contextualSpacing/>
        <w:jc w:val="both"/>
        <w:rPr>
          <w:rFonts w:ascii="Times New Roman" w:hAnsi="Times New Roman"/>
          <w:sz w:val="28"/>
          <w:szCs w:val="28"/>
          <w:lang w:val="ru-RU"/>
        </w:rPr>
      </w:pPr>
      <w:r w:rsidRPr="00CA0A85">
        <w:rPr>
          <w:rFonts w:ascii="Times New Roman" w:hAnsi="Times New Roman"/>
          <w:sz w:val="28"/>
          <w:szCs w:val="28"/>
          <w:lang w:val="ru-RU"/>
        </w:rPr>
        <w:t>Электронное пособие «Справочник по математике 5-11 класс.» создан для того, чтобы собрать в себе весь минимально необходимый материал, который безусловно полезен для учащихся 9-11 классов. По каждому из разделов учащиеся могут выполнить задания, для самоконтроля.</w:t>
      </w:r>
      <w:r w:rsidR="00817D05">
        <w:rPr>
          <w:rFonts w:ascii="Times New Roman" w:hAnsi="Times New Roman"/>
          <w:sz w:val="28"/>
          <w:szCs w:val="28"/>
          <w:lang w:val="ru-RU"/>
        </w:rPr>
        <w:t xml:space="preserve"> </w:t>
      </w:r>
      <w:r w:rsidR="00817D05" w:rsidRPr="00817D05">
        <w:rPr>
          <w:rFonts w:ascii="Times New Roman" w:hAnsi="Times New Roman"/>
          <w:sz w:val="28"/>
          <w:szCs w:val="28"/>
          <w:lang w:val="ru-RU"/>
        </w:rPr>
        <w:t>Работу по подготовке к итоговой аттестации в выпускном классе начинается с знакомства школьников с требованиями, предъявляемыми к их математической подготовке.</w:t>
      </w:r>
    </w:p>
    <w:p w:rsidR="00817D05" w:rsidRDefault="00817D05" w:rsidP="00817D05">
      <w:pPr>
        <w:tabs>
          <w:tab w:val="left" w:pos="540"/>
        </w:tabs>
        <w:spacing w:line="360" w:lineRule="auto"/>
        <w:ind w:firstLine="360"/>
        <w:contextualSpacing/>
        <w:jc w:val="both"/>
        <w:rPr>
          <w:rFonts w:ascii="Times New Roman" w:hAnsi="Times New Roman"/>
          <w:sz w:val="28"/>
          <w:szCs w:val="28"/>
          <w:lang w:val="ru-RU"/>
        </w:rPr>
      </w:pPr>
    </w:p>
    <w:p w:rsidR="00057472" w:rsidRPr="00CA0A85" w:rsidRDefault="00057472" w:rsidP="00817D05">
      <w:pPr>
        <w:tabs>
          <w:tab w:val="left" w:pos="540"/>
        </w:tabs>
        <w:spacing w:line="360" w:lineRule="auto"/>
        <w:ind w:firstLine="360"/>
        <w:contextualSpacing/>
        <w:jc w:val="both"/>
        <w:rPr>
          <w:rFonts w:ascii="Times New Roman" w:hAnsi="Times New Roman"/>
          <w:sz w:val="28"/>
          <w:szCs w:val="28"/>
          <w:lang w:val="ru-RU"/>
        </w:rPr>
      </w:pPr>
      <w:r>
        <w:rPr>
          <w:lang w:val="ru-RU"/>
        </w:rPr>
        <w:br w:type="page"/>
      </w:r>
    </w:p>
    <w:p w:rsidR="009977AC" w:rsidRPr="00057472" w:rsidRDefault="00561150" w:rsidP="00CA0A85">
      <w:pPr>
        <w:pStyle w:val="1"/>
        <w:spacing w:line="360" w:lineRule="auto"/>
        <w:contextualSpacing/>
        <w:jc w:val="center"/>
        <w:rPr>
          <w:lang w:val="ru-RU"/>
        </w:rPr>
      </w:pPr>
      <w:r>
        <w:rPr>
          <w:lang w:val="ru-RU"/>
        </w:rPr>
        <w:lastRenderedPageBreak/>
        <w:t>Информация о работе с приложением</w:t>
      </w:r>
    </w:p>
    <w:p w:rsidR="004D1073" w:rsidRPr="002E6CF7" w:rsidRDefault="009977AC" w:rsidP="00CA0A85">
      <w:pPr>
        <w:spacing w:line="360" w:lineRule="auto"/>
        <w:contextualSpacing/>
        <w:jc w:val="both"/>
        <w:rPr>
          <w:rFonts w:ascii="Times New Roman" w:eastAsia="Calibri" w:hAnsi="Times New Roman"/>
          <w:sz w:val="28"/>
          <w:szCs w:val="28"/>
          <w:lang w:val="ru-RU"/>
        </w:rPr>
      </w:pPr>
      <w:r w:rsidRPr="002E6CF7">
        <w:rPr>
          <w:rFonts w:ascii="Times New Roman" w:eastAsia="Calibri" w:hAnsi="Times New Roman"/>
          <w:sz w:val="28"/>
          <w:szCs w:val="28"/>
          <w:lang w:val="ru-RU"/>
        </w:rPr>
        <w:t>Приложение разработано для любых IBM совместимых компьютерах, под управлением</w:t>
      </w:r>
      <w:r w:rsidR="003F2B2E" w:rsidRPr="002E6CF7">
        <w:rPr>
          <w:rFonts w:ascii="Times New Roman" w:eastAsia="Calibri" w:hAnsi="Times New Roman"/>
          <w:sz w:val="28"/>
          <w:szCs w:val="28"/>
          <w:lang w:val="ru-RU"/>
        </w:rPr>
        <w:t xml:space="preserve"> </w:t>
      </w:r>
      <w:proofErr w:type="spellStart"/>
      <w:r w:rsidR="003F2B2E" w:rsidRPr="002E6CF7">
        <w:rPr>
          <w:rFonts w:ascii="Times New Roman" w:eastAsia="Calibri" w:hAnsi="Times New Roman"/>
          <w:sz w:val="28"/>
          <w:szCs w:val="28"/>
          <w:lang w:val="ru-RU"/>
        </w:rPr>
        <w:t>Windows</w:t>
      </w:r>
      <w:proofErr w:type="spellEnd"/>
      <w:r w:rsidR="003F2B2E" w:rsidRPr="002E6CF7">
        <w:rPr>
          <w:rFonts w:ascii="Times New Roman" w:eastAsia="Calibri" w:hAnsi="Times New Roman"/>
          <w:sz w:val="28"/>
          <w:szCs w:val="28"/>
          <w:lang w:val="ru-RU"/>
        </w:rPr>
        <w:t xml:space="preserve"> XP</w:t>
      </w:r>
      <w:r w:rsidRPr="002E6CF7">
        <w:rPr>
          <w:rFonts w:ascii="Times New Roman" w:eastAsia="Calibri" w:hAnsi="Times New Roman"/>
          <w:sz w:val="28"/>
          <w:szCs w:val="28"/>
          <w:lang w:val="ru-RU"/>
        </w:rPr>
        <w:t xml:space="preserve"> или более поздними версиями </w:t>
      </w:r>
      <w:proofErr w:type="spellStart"/>
      <w:r w:rsidRPr="002E6CF7">
        <w:rPr>
          <w:rFonts w:ascii="Times New Roman" w:eastAsia="Calibri" w:hAnsi="Times New Roman"/>
          <w:sz w:val="28"/>
          <w:szCs w:val="28"/>
          <w:lang w:val="ru-RU"/>
        </w:rPr>
        <w:t>Windows</w:t>
      </w:r>
      <w:proofErr w:type="spellEnd"/>
      <w:r w:rsidRPr="002E6CF7">
        <w:rPr>
          <w:rFonts w:ascii="Times New Roman" w:eastAsia="Calibri" w:hAnsi="Times New Roman"/>
          <w:sz w:val="28"/>
          <w:szCs w:val="28"/>
          <w:lang w:val="ru-RU"/>
        </w:rPr>
        <w:t xml:space="preserve"> на которых установлены средства для работы с мультимедийными приложениями (звук, видео, графика). </w:t>
      </w:r>
    </w:p>
    <w:p w:rsidR="009977AC" w:rsidRPr="002E6CF7" w:rsidRDefault="009977AC" w:rsidP="00CA0A85">
      <w:pPr>
        <w:spacing w:line="360" w:lineRule="auto"/>
        <w:contextualSpacing/>
        <w:jc w:val="both"/>
        <w:rPr>
          <w:rFonts w:ascii="Times New Roman" w:eastAsia="Calibri" w:hAnsi="Times New Roman"/>
          <w:sz w:val="28"/>
          <w:szCs w:val="28"/>
          <w:lang w:val="ru-RU"/>
        </w:rPr>
      </w:pPr>
      <w:r w:rsidRPr="002E6CF7">
        <w:rPr>
          <w:rFonts w:ascii="Times New Roman" w:eastAsia="Calibri" w:hAnsi="Times New Roman"/>
          <w:sz w:val="28"/>
          <w:szCs w:val="28"/>
          <w:lang w:val="ru-RU"/>
        </w:rPr>
        <w:t>Минимальные требования для работы данного учебного комплекса:</w:t>
      </w:r>
    </w:p>
    <w:p w:rsidR="009977AC" w:rsidRPr="002E6CF7" w:rsidRDefault="009977AC" w:rsidP="00CA0A85">
      <w:pPr>
        <w:spacing w:line="360" w:lineRule="auto"/>
        <w:contextualSpacing/>
        <w:jc w:val="both"/>
        <w:rPr>
          <w:rFonts w:ascii="Times New Roman" w:eastAsia="Calibri" w:hAnsi="Times New Roman"/>
          <w:sz w:val="28"/>
          <w:szCs w:val="28"/>
          <w:lang w:val="ru-RU"/>
        </w:rPr>
      </w:pPr>
      <w:r w:rsidRPr="002E6CF7">
        <w:rPr>
          <w:rFonts w:ascii="Times New Roman" w:eastAsia="Calibri" w:hAnsi="Times New Roman"/>
          <w:sz w:val="28"/>
          <w:szCs w:val="28"/>
          <w:lang w:val="ru-RU"/>
        </w:rPr>
        <w:t>- Компьютер типа IB</w:t>
      </w:r>
      <w:r w:rsidR="00184332" w:rsidRPr="002E6CF7">
        <w:rPr>
          <w:rFonts w:ascii="Times New Roman" w:eastAsia="Calibri" w:hAnsi="Times New Roman"/>
          <w:sz w:val="28"/>
          <w:szCs w:val="28"/>
          <w:lang w:val="ru-RU"/>
        </w:rPr>
        <w:t>M с процессором</w:t>
      </w:r>
      <w:r w:rsidR="00A17402" w:rsidRPr="002E6CF7">
        <w:rPr>
          <w:rFonts w:ascii="Times New Roman" w:eastAsia="Calibri" w:hAnsi="Times New Roman"/>
          <w:sz w:val="28"/>
          <w:szCs w:val="28"/>
          <w:lang w:val="ru-RU"/>
        </w:rPr>
        <w:t xml:space="preserve"> (не менее 1 ГГц</w:t>
      </w:r>
      <w:r w:rsidRPr="002E6CF7">
        <w:rPr>
          <w:rFonts w:ascii="Times New Roman" w:eastAsia="Calibri" w:hAnsi="Times New Roman"/>
          <w:sz w:val="28"/>
          <w:szCs w:val="28"/>
          <w:lang w:val="ru-RU"/>
        </w:rPr>
        <w:t>;</w:t>
      </w:r>
    </w:p>
    <w:p w:rsidR="009977AC" w:rsidRPr="002E6CF7" w:rsidRDefault="009977AC" w:rsidP="00CA0A85">
      <w:pPr>
        <w:spacing w:line="360" w:lineRule="auto"/>
        <w:contextualSpacing/>
        <w:jc w:val="both"/>
        <w:rPr>
          <w:rFonts w:ascii="Times New Roman" w:eastAsia="Calibri" w:hAnsi="Times New Roman"/>
          <w:sz w:val="28"/>
          <w:szCs w:val="28"/>
          <w:lang w:val="ru-RU"/>
        </w:rPr>
      </w:pPr>
      <w:r w:rsidRPr="002E6CF7">
        <w:rPr>
          <w:rFonts w:ascii="Times New Roman" w:eastAsia="Calibri" w:hAnsi="Times New Roman"/>
          <w:sz w:val="28"/>
          <w:szCs w:val="28"/>
          <w:lang w:val="ru-RU"/>
        </w:rPr>
        <w:t>-</w:t>
      </w:r>
      <w:r w:rsidR="00A17402" w:rsidRPr="002E6CF7">
        <w:rPr>
          <w:rFonts w:ascii="Times New Roman" w:eastAsia="Calibri" w:hAnsi="Times New Roman"/>
          <w:sz w:val="28"/>
          <w:szCs w:val="28"/>
          <w:lang w:val="ru-RU"/>
        </w:rPr>
        <w:t xml:space="preserve"> Операционная система </w:t>
      </w:r>
      <w:proofErr w:type="spellStart"/>
      <w:r w:rsidR="00A17402" w:rsidRPr="002E6CF7">
        <w:rPr>
          <w:rFonts w:ascii="Times New Roman" w:eastAsia="Calibri" w:hAnsi="Times New Roman"/>
          <w:sz w:val="28"/>
          <w:szCs w:val="28"/>
          <w:lang w:val="ru-RU"/>
        </w:rPr>
        <w:t>Windows</w:t>
      </w:r>
      <w:proofErr w:type="spellEnd"/>
      <w:r w:rsidRPr="002E6CF7">
        <w:rPr>
          <w:rFonts w:ascii="Times New Roman" w:eastAsia="Calibri" w:hAnsi="Times New Roman"/>
          <w:sz w:val="28"/>
          <w:szCs w:val="28"/>
          <w:lang w:val="ru-RU"/>
        </w:rPr>
        <w:t>;</w:t>
      </w:r>
    </w:p>
    <w:p w:rsidR="009977AC" w:rsidRPr="002E6CF7" w:rsidRDefault="00A17402" w:rsidP="00CA0A85">
      <w:pPr>
        <w:spacing w:line="360" w:lineRule="auto"/>
        <w:contextualSpacing/>
        <w:jc w:val="both"/>
        <w:rPr>
          <w:rFonts w:ascii="Times New Roman" w:eastAsia="Calibri" w:hAnsi="Times New Roman"/>
          <w:sz w:val="28"/>
          <w:szCs w:val="28"/>
          <w:lang w:val="ru-RU"/>
        </w:rPr>
      </w:pPr>
      <w:r w:rsidRPr="002E6CF7">
        <w:rPr>
          <w:rFonts w:ascii="Times New Roman" w:eastAsia="Calibri" w:hAnsi="Times New Roman"/>
          <w:sz w:val="28"/>
          <w:szCs w:val="28"/>
          <w:lang w:val="ru-RU"/>
        </w:rPr>
        <w:t>- Наличие 20</w:t>
      </w:r>
      <w:r w:rsidR="009977AC" w:rsidRPr="002E6CF7">
        <w:rPr>
          <w:rFonts w:ascii="Times New Roman" w:eastAsia="Calibri" w:hAnsi="Times New Roman"/>
          <w:sz w:val="28"/>
          <w:szCs w:val="28"/>
          <w:lang w:val="ru-RU"/>
        </w:rPr>
        <w:t xml:space="preserve"> Мбайт свободного пространства на жестком диске для установки программы;</w:t>
      </w:r>
    </w:p>
    <w:p w:rsidR="00184332" w:rsidRPr="002E6CF7" w:rsidRDefault="00184332" w:rsidP="00CA0A85">
      <w:pPr>
        <w:spacing w:line="360" w:lineRule="auto"/>
        <w:contextualSpacing/>
        <w:jc w:val="both"/>
        <w:rPr>
          <w:rFonts w:ascii="Times New Roman" w:eastAsia="Calibri" w:hAnsi="Times New Roman"/>
          <w:sz w:val="28"/>
          <w:szCs w:val="28"/>
          <w:lang w:val="ru-RU"/>
        </w:rPr>
      </w:pPr>
      <w:r w:rsidRPr="002E6CF7">
        <w:rPr>
          <w:rFonts w:ascii="Times New Roman" w:eastAsia="Calibri" w:hAnsi="Times New Roman"/>
          <w:sz w:val="28"/>
          <w:szCs w:val="28"/>
          <w:lang w:val="ru-RU"/>
        </w:rPr>
        <w:t xml:space="preserve">- </w:t>
      </w:r>
      <w:r w:rsidR="00A17402" w:rsidRPr="002E6CF7">
        <w:rPr>
          <w:rFonts w:ascii="Times New Roman" w:eastAsia="Calibri" w:hAnsi="Times New Roman"/>
          <w:sz w:val="28"/>
          <w:szCs w:val="28"/>
          <w:lang w:val="ru-RU"/>
        </w:rPr>
        <w:t>ОЗУ 1024</w:t>
      </w:r>
      <w:r w:rsidRPr="002E6CF7">
        <w:rPr>
          <w:rFonts w:ascii="Times New Roman" w:eastAsia="Calibri" w:hAnsi="Times New Roman"/>
          <w:sz w:val="28"/>
          <w:szCs w:val="28"/>
          <w:lang w:val="ru-RU"/>
        </w:rPr>
        <w:t xml:space="preserve"> Мб или выше, для быстрой загрузки </w:t>
      </w:r>
      <w:r w:rsidR="004D1073" w:rsidRPr="002E6CF7">
        <w:rPr>
          <w:rFonts w:ascii="Times New Roman" w:eastAsia="Calibri" w:hAnsi="Times New Roman"/>
          <w:sz w:val="28"/>
          <w:szCs w:val="28"/>
          <w:lang w:val="ru-RU"/>
        </w:rPr>
        <w:t>приложения</w:t>
      </w:r>
      <w:r w:rsidRPr="002E6CF7">
        <w:rPr>
          <w:rFonts w:ascii="Times New Roman" w:eastAsia="Calibri" w:hAnsi="Times New Roman"/>
          <w:sz w:val="28"/>
          <w:szCs w:val="28"/>
          <w:lang w:val="ru-RU"/>
        </w:rPr>
        <w:t>.</w:t>
      </w:r>
    </w:p>
    <w:p w:rsidR="00586A5F" w:rsidRPr="002E6CF7" w:rsidRDefault="00586A5F" w:rsidP="00CA0A85">
      <w:pPr>
        <w:spacing w:line="360" w:lineRule="auto"/>
        <w:contextualSpacing/>
        <w:jc w:val="both"/>
        <w:rPr>
          <w:rFonts w:ascii="Times New Roman" w:eastAsia="Calibri" w:hAnsi="Times New Roman"/>
          <w:sz w:val="28"/>
          <w:szCs w:val="28"/>
          <w:lang w:val="ru-RU"/>
        </w:rPr>
      </w:pPr>
      <w:r w:rsidRPr="002E6CF7">
        <w:rPr>
          <w:rFonts w:ascii="Times New Roman" w:eastAsia="Calibri" w:hAnsi="Times New Roman"/>
          <w:sz w:val="28"/>
          <w:szCs w:val="28"/>
          <w:lang w:val="ru-RU"/>
        </w:rPr>
        <w:t>Вышеперечисленные требования необходимы для корректной работы приложения.</w:t>
      </w:r>
    </w:p>
    <w:p w:rsidR="009977AC" w:rsidRPr="002E6CF7" w:rsidRDefault="009977AC" w:rsidP="00CA0A85">
      <w:pPr>
        <w:spacing w:line="360" w:lineRule="auto"/>
        <w:contextualSpacing/>
        <w:jc w:val="both"/>
        <w:rPr>
          <w:rFonts w:ascii="Times New Roman" w:hAnsi="Times New Roman"/>
          <w:sz w:val="28"/>
          <w:szCs w:val="28"/>
          <w:lang w:val="ru-RU"/>
        </w:rPr>
      </w:pPr>
      <w:bookmarkStart w:id="3" w:name="_Toc316847995"/>
      <w:bookmarkStart w:id="4" w:name="_Toc434657732"/>
      <w:r w:rsidRPr="002E6CF7">
        <w:rPr>
          <w:rFonts w:ascii="Times New Roman" w:hAnsi="Times New Roman"/>
          <w:sz w:val="28"/>
          <w:szCs w:val="28"/>
          <w:lang w:val="ru-RU"/>
        </w:rPr>
        <w:t>Описание установки программы</w:t>
      </w:r>
      <w:bookmarkEnd w:id="3"/>
      <w:bookmarkEnd w:id="4"/>
    </w:p>
    <w:p w:rsidR="003F2B2E" w:rsidRPr="002E6CF7" w:rsidRDefault="004D1073" w:rsidP="00CA0A85">
      <w:pPr>
        <w:spacing w:line="360" w:lineRule="auto"/>
        <w:contextualSpacing/>
        <w:jc w:val="both"/>
        <w:rPr>
          <w:rFonts w:ascii="Times New Roman" w:hAnsi="Times New Roman"/>
          <w:sz w:val="28"/>
          <w:szCs w:val="28"/>
          <w:lang w:val="ru-RU"/>
        </w:rPr>
      </w:pPr>
      <w:r w:rsidRPr="002E6CF7">
        <w:rPr>
          <w:rFonts w:ascii="Times New Roman" w:hAnsi="Times New Roman"/>
          <w:sz w:val="28"/>
          <w:szCs w:val="28"/>
          <w:lang w:val="ru-RU"/>
        </w:rPr>
        <w:t>Запуск приложения</w:t>
      </w:r>
      <w:r w:rsidR="009977AC" w:rsidRPr="002E6CF7">
        <w:rPr>
          <w:rFonts w:ascii="Times New Roman" w:hAnsi="Times New Roman"/>
          <w:sz w:val="28"/>
          <w:szCs w:val="28"/>
          <w:lang w:val="ru-RU"/>
        </w:rPr>
        <w:t xml:space="preserve"> осуществляется </w:t>
      </w:r>
      <w:r w:rsidR="003F2B2E" w:rsidRPr="002E6CF7">
        <w:rPr>
          <w:rFonts w:ascii="Times New Roman" w:hAnsi="Times New Roman"/>
          <w:sz w:val="28"/>
          <w:szCs w:val="28"/>
          <w:lang w:val="ru-RU"/>
        </w:rPr>
        <w:t xml:space="preserve">при помощи открытия документа </w:t>
      </w:r>
      <w:proofErr w:type="spellStart"/>
      <w:r w:rsidR="003F2B2E" w:rsidRPr="002E6CF7">
        <w:rPr>
          <w:rFonts w:ascii="Times New Roman" w:hAnsi="Times New Roman"/>
          <w:sz w:val="28"/>
          <w:szCs w:val="28"/>
          <w:lang w:val="ru-RU"/>
        </w:rPr>
        <w:t>matematika</w:t>
      </w:r>
      <w:proofErr w:type="spellEnd"/>
      <w:r w:rsidR="003F2B2E" w:rsidRPr="002E6CF7">
        <w:rPr>
          <w:rFonts w:ascii="Times New Roman" w:hAnsi="Times New Roman"/>
          <w:sz w:val="28"/>
          <w:szCs w:val="28"/>
          <w:lang w:val="ru-RU"/>
        </w:rPr>
        <w:t xml:space="preserve"> 5-11.exe </w:t>
      </w:r>
      <w:r w:rsidR="009977AC" w:rsidRPr="002E6CF7">
        <w:rPr>
          <w:rFonts w:ascii="Times New Roman" w:hAnsi="Times New Roman"/>
          <w:sz w:val="28"/>
          <w:szCs w:val="28"/>
          <w:lang w:val="ru-RU"/>
        </w:rPr>
        <w:t>(Рисунок 1</w:t>
      </w:r>
      <w:r w:rsidR="003F2B2E" w:rsidRPr="002E6CF7">
        <w:rPr>
          <w:rFonts w:ascii="Times New Roman" w:hAnsi="Times New Roman"/>
          <w:sz w:val="28"/>
          <w:szCs w:val="28"/>
          <w:lang w:val="ru-RU"/>
        </w:rPr>
        <w:t>)</w:t>
      </w:r>
      <w:r w:rsidR="00817D05">
        <w:rPr>
          <w:rFonts w:ascii="Times New Roman" w:hAnsi="Times New Roman"/>
          <w:sz w:val="28"/>
          <w:szCs w:val="28"/>
          <w:lang w:val="ru-RU"/>
        </w:rPr>
        <w:t xml:space="preserve"> </w:t>
      </w:r>
      <w:r w:rsidR="00817D05" w:rsidRPr="00817D05">
        <w:rPr>
          <w:rFonts w:ascii="Times New Roman" w:hAnsi="Times New Roman"/>
          <w:b/>
          <w:sz w:val="28"/>
          <w:szCs w:val="28"/>
          <w:lang w:val="ru-RU"/>
        </w:rPr>
        <w:t>(Запуск с правами администратора).</w:t>
      </w:r>
    </w:p>
    <w:p w:rsidR="009977AC" w:rsidRPr="002E6CF7" w:rsidRDefault="003F2B2E" w:rsidP="00CA0A85">
      <w:pPr>
        <w:spacing w:line="360" w:lineRule="auto"/>
        <w:contextualSpacing/>
        <w:jc w:val="both"/>
        <w:rPr>
          <w:rFonts w:ascii="Times New Roman" w:hAnsi="Times New Roman"/>
          <w:sz w:val="28"/>
          <w:szCs w:val="28"/>
          <w:lang w:val="ru-RU"/>
        </w:rPr>
      </w:pPr>
      <w:r w:rsidRPr="002E6CF7">
        <w:rPr>
          <w:rFonts w:ascii="Times New Roman" w:hAnsi="Times New Roman"/>
          <w:noProof/>
          <w:sz w:val="28"/>
          <w:szCs w:val="28"/>
          <w:lang w:val="ru-RU" w:eastAsia="ru-RU"/>
        </w:rPr>
        <w:drawing>
          <wp:inline distT="0" distB="0" distL="0" distR="0">
            <wp:extent cx="2581635" cy="724001"/>
            <wp:effectExtent l="0" t="0" r="9525"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480FCDB.tmp"/>
                    <pic:cNvPicPr/>
                  </pic:nvPicPr>
                  <pic:blipFill>
                    <a:blip r:embed="rId9">
                      <a:extLst>
                        <a:ext uri="{28A0092B-C50C-407E-A947-70E740481C1C}">
                          <a14:useLocalDpi xmlns:a14="http://schemas.microsoft.com/office/drawing/2010/main" val="0"/>
                        </a:ext>
                      </a:extLst>
                    </a:blip>
                    <a:stretch>
                      <a:fillRect/>
                    </a:stretch>
                  </pic:blipFill>
                  <pic:spPr>
                    <a:xfrm>
                      <a:off x="0" y="0"/>
                      <a:ext cx="2581635" cy="724001"/>
                    </a:xfrm>
                    <a:prstGeom prst="rect">
                      <a:avLst/>
                    </a:prstGeom>
                  </pic:spPr>
                </pic:pic>
              </a:graphicData>
            </a:graphic>
          </wp:inline>
        </w:drawing>
      </w:r>
    </w:p>
    <w:p w:rsidR="003F2B2E" w:rsidRPr="002E6CF7" w:rsidRDefault="003F2B2E" w:rsidP="00CA0A85">
      <w:pPr>
        <w:spacing w:line="360" w:lineRule="auto"/>
        <w:contextualSpacing/>
        <w:jc w:val="both"/>
        <w:rPr>
          <w:rFonts w:ascii="Times New Roman" w:hAnsi="Times New Roman"/>
          <w:sz w:val="28"/>
          <w:szCs w:val="28"/>
          <w:lang w:val="ru-RU"/>
        </w:rPr>
      </w:pPr>
      <w:r w:rsidRPr="002E6CF7">
        <w:rPr>
          <w:rFonts w:ascii="Times New Roman" w:hAnsi="Times New Roman"/>
          <w:sz w:val="28"/>
          <w:szCs w:val="28"/>
          <w:lang w:val="ru-RU"/>
        </w:rPr>
        <w:t xml:space="preserve">Рисунок 1. Внешний вид файла приложения </w:t>
      </w:r>
      <w:proofErr w:type="spellStart"/>
      <w:r w:rsidRPr="002E6CF7">
        <w:rPr>
          <w:rFonts w:ascii="Times New Roman" w:hAnsi="Times New Roman"/>
          <w:sz w:val="28"/>
          <w:szCs w:val="28"/>
          <w:lang w:val="ru-RU"/>
        </w:rPr>
        <w:t>matematika</w:t>
      </w:r>
      <w:proofErr w:type="spellEnd"/>
      <w:r w:rsidRPr="002E6CF7">
        <w:rPr>
          <w:rFonts w:ascii="Times New Roman" w:hAnsi="Times New Roman"/>
          <w:sz w:val="28"/>
          <w:szCs w:val="28"/>
          <w:lang w:val="ru-RU"/>
        </w:rPr>
        <w:t xml:space="preserve"> 5-11.exe</w:t>
      </w:r>
    </w:p>
    <w:p w:rsidR="009977AC" w:rsidRPr="002E6CF7" w:rsidRDefault="003F2B2E" w:rsidP="00CA0A85">
      <w:pPr>
        <w:spacing w:line="360" w:lineRule="auto"/>
        <w:contextualSpacing/>
        <w:jc w:val="both"/>
        <w:rPr>
          <w:rFonts w:ascii="Times New Roman" w:hAnsi="Times New Roman"/>
          <w:sz w:val="28"/>
          <w:szCs w:val="28"/>
          <w:lang w:val="ru-RU"/>
        </w:rPr>
      </w:pPr>
      <w:r w:rsidRPr="002E6CF7">
        <w:rPr>
          <w:rFonts w:ascii="Times New Roman" w:hAnsi="Times New Roman"/>
          <w:sz w:val="28"/>
          <w:szCs w:val="28"/>
          <w:lang w:val="ru-RU"/>
        </w:rPr>
        <w:t>Приложения является само запускаемым и не требует инсталляции на компьютер, что позволяет использовать ее в любой момент и переносить файл при помощи копирования на съемный диск или записи на цифровые носители.</w:t>
      </w:r>
    </w:p>
    <w:p w:rsidR="009977AC" w:rsidRPr="002E6CF7" w:rsidRDefault="009977AC" w:rsidP="00CA0A85">
      <w:pPr>
        <w:spacing w:line="360" w:lineRule="auto"/>
        <w:contextualSpacing/>
        <w:jc w:val="both"/>
        <w:rPr>
          <w:rFonts w:ascii="Times New Roman" w:hAnsi="Times New Roman"/>
          <w:sz w:val="28"/>
          <w:szCs w:val="28"/>
          <w:lang w:val="ru-RU"/>
        </w:rPr>
      </w:pPr>
      <w:bookmarkStart w:id="5" w:name="_Toc316847996"/>
      <w:bookmarkStart w:id="6" w:name="_Toc434657733"/>
      <w:r w:rsidRPr="002E6CF7">
        <w:rPr>
          <w:rFonts w:ascii="Times New Roman" w:hAnsi="Times New Roman"/>
          <w:sz w:val="28"/>
          <w:szCs w:val="28"/>
          <w:lang w:val="ru-RU"/>
        </w:rPr>
        <w:t xml:space="preserve">Работа с </w:t>
      </w:r>
      <w:r w:rsidR="00586A5F" w:rsidRPr="002E6CF7">
        <w:rPr>
          <w:rFonts w:ascii="Times New Roman" w:hAnsi="Times New Roman"/>
          <w:sz w:val="28"/>
          <w:szCs w:val="28"/>
          <w:lang w:val="ru-RU"/>
        </w:rPr>
        <w:t>тестовым</w:t>
      </w:r>
      <w:r w:rsidRPr="002E6CF7">
        <w:rPr>
          <w:rFonts w:ascii="Times New Roman" w:hAnsi="Times New Roman"/>
          <w:sz w:val="28"/>
          <w:szCs w:val="28"/>
          <w:lang w:val="ru-RU"/>
        </w:rPr>
        <w:t xml:space="preserve"> пособием</w:t>
      </w:r>
      <w:bookmarkEnd w:id="5"/>
      <w:bookmarkEnd w:id="6"/>
    </w:p>
    <w:p w:rsidR="00AC30A3" w:rsidRPr="002E6CF7" w:rsidRDefault="00AC30A3" w:rsidP="00CA0A85">
      <w:pPr>
        <w:spacing w:line="360" w:lineRule="auto"/>
        <w:contextualSpacing/>
        <w:jc w:val="both"/>
        <w:rPr>
          <w:rFonts w:ascii="Times New Roman" w:hAnsi="Times New Roman"/>
          <w:sz w:val="28"/>
          <w:szCs w:val="28"/>
          <w:lang w:val="ru-RU"/>
        </w:rPr>
      </w:pPr>
      <w:r w:rsidRPr="002E6CF7">
        <w:rPr>
          <w:rFonts w:ascii="Times New Roman" w:hAnsi="Times New Roman"/>
          <w:sz w:val="28"/>
          <w:szCs w:val="28"/>
          <w:lang w:val="ru-RU"/>
        </w:rPr>
        <w:t xml:space="preserve">Данная программа </w:t>
      </w:r>
      <w:r w:rsidR="003F2B2E" w:rsidRPr="002E6CF7">
        <w:rPr>
          <w:rFonts w:ascii="Times New Roman" w:hAnsi="Times New Roman"/>
          <w:sz w:val="28"/>
          <w:szCs w:val="28"/>
          <w:lang w:val="ru-RU"/>
        </w:rPr>
        <w:t>(Рисунок 2</w:t>
      </w:r>
      <w:r w:rsidRPr="002E6CF7">
        <w:rPr>
          <w:rFonts w:ascii="Times New Roman" w:hAnsi="Times New Roman"/>
          <w:sz w:val="28"/>
          <w:szCs w:val="28"/>
          <w:lang w:val="ru-RU"/>
        </w:rPr>
        <w:t xml:space="preserve">) включает в себя </w:t>
      </w:r>
      <w:r w:rsidR="008A659A" w:rsidRPr="002E6CF7">
        <w:rPr>
          <w:rFonts w:ascii="Times New Roman" w:hAnsi="Times New Roman"/>
          <w:sz w:val="28"/>
          <w:szCs w:val="28"/>
          <w:lang w:val="ru-RU"/>
        </w:rPr>
        <w:t>электронное пособ</w:t>
      </w:r>
      <w:r w:rsidR="00841A2A" w:rsidRPr="002E6CF7">
        <w:rPr>
          <w:rFonts w:ascii="Times New Roman" w:hAnsi="Times New Roman"/>
          <w:sz w:val="28"/>
          <w:szCs w:val="28"/>
          <w:lang w:val="ru-RU"/>
        </w:rPr>
        <w:t>ие для подготовки по математике</w:t>
      </w:r>
      <w:r w:rsidR="00B70239" w:rsidRPr="002E6CF7">
        <w:rPr>
          <w:rFonts w:ascii="Times New Roman" w:hAnsi="Times New Roman"/>
          <w:sz w:val="28"/>
          <w:szCs w:val="28"/>
          <w:lang w:val="ru-RU"/>
        </w:rPr>
        <w:t>.</w:t>
      </w:r>
    </w:p>
    <w:p w:rsidR="009977AC" w:rsidRPr="002E6CF7" w:rsidRDefault="003F2B2E" w:rsidP="00CA0A85">
      <w:pPr>
        <w:spacing w:line="360" w:lineRule="auto"/>
        <w:contextualSpacing/>
        <w:jc w:val="both"/>
        <w:rPr>
          <w:rFonts w:ascii="Times New Roman" w:hAnsi="Times New Roman"/>
          <w:sz w:val="28"/>
          <w:szCs w:val="28"/>
          <w:lang w:val="ru-RU"/>
        </w:rPr>
      </w:pPr>
      <w:r w:rsidRPr="002E6CF7">
        <w:rPr>
          <w:rFonts w:ascii="Times New Roman" w:hAnsi="Times New Roman"/>
          <w:noProof/>
          <w:sz w:val="28"/>
          <w:szCs w:val="28"/>
          <w:lang w:val="ru-RU" w:eastAsia="ru-RU"/>
        </w:rPr>
        <w:lastRenderedPageBreak/>
        <w:drawing>
          <wp:inline distT="0" distB="0" distL="0" distR="0">
            <wp:extent cx="5400000" cy="3036169"/>
            <wp:effectExtent l="0" t="0" r="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480A5F6.tmp"/>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400000" cy="3036169"/>
                    </a:xfrm>
                    <a:prstGeom prst="rect">
                      <a:avLst/>
                    </a:prstGeom>
                  </pic:spPr>
                </pic:pic>
              </a:graphicData>
            </a:graphic>
          </wp:inline>
        </w:drawing>
      </w:r>
    </w:p>
    <w:p w:rsidR="009977AC" w:rsidRPr="002E6CF7" w:rsidRDefault="008A659A" w:rsidP="00CA0A85">
      <w:pPr>
        <w:spacing w:line="360" w:lineRule="auto"/>
        <w:contextualSpacing/>
        <w:jc w:val="both"/>
        <w:rPr>
          <w:rFonts w:ascii="Times New Roman" w:hAnsi="Times New Roman"/>
          <w:sz w:val="28"/>
          <w:szCs w:val="28"/>
          <w:lang w:val="ru-RU"/>
        </w:rPr>
      </w:pPr>
      <w:r w:rsidRPr="002E6CF7">
        <w:rPr>
          <w:rFonts w:ascii="Times New Roman" w:hAnsi="Times New Roman"/>
          <w:sz w:val="28"/>
          <w:szCs w:val="28"/>
          <w:lang w:val="ru-RU"/>
        </w:rPr>
        <w:t>Рисунок 2</w:t>
      </w:r>
      <w:r w:rsidR="009977AC" w:rsidRPr="002E6CF7">
        <w:rPr>
          <w:rFonts w:ascii="Times New Roman" w:hAnsi="Times New Roman"/>
          <w:sz w:val="28"/>
          <w:szCs w:val="28"/>
          <w:lang w:val="ru-RU"/>
        </w:rPr>
        <w:t>. Окно запуска программы</w:t>
      </w:r>
      <w:r w:rsidR="00AC30A3" w:rsidRPr="002E6CF7">
        <w:rPr>
          <w:rFonts w:ascii="Times New Roman" w:hAnsi="Times New Roman"/>
          <w:sz w:val="28"/>
          <w:szCs w:val="28"/>
          <w:lang w:val="ru-RU"/>
        </w:rPr>
        <w:t xml:space="preserve"> «</w:t>
      </w:r>
      <w:r w:rsidR="00841A2A" w:rsidRPr="002E6CF7">
        <w:rPr>
          <w:rFonts w:ascii="Times New Roman" w:hAnsi="Times New Roman"/>
          <w:sz w:val="28"/>
          <w:szCs w:val="28"/>
          <w:lang w:val="ru-RU"/>
        </w:rPr>
        <w:t>Справочник по математике 5-11 класс</w:t>
      </w:r>
      <w:r w:rsidR="00AC30A3" w:rsidRPr="002E6CF7">
        <w:rPr>
          <w:rFonts w:ascii="Times New Roman" w:hAnsi="Times New Roman"/>
          <w:sz w:val="28"/>
          <w:szCs w:val="28"/>
          <w:lang w:val="ru-RU"/>
        </w:rPr>
        <w:t>»</w:t>
      </w:r>
    </w:p>
    <w:p w:rsidR="00AC30A3" w:rsidRPr="002E6CF7" w:rsidRDefault="00780329" w:rsidP="00CA0A85">
      <w:pPr>
        <w:spacing w:line="360" w:lineRule="auto"/>
        <w:contextualSpacing/>
        <w:jc w:val="both"/>
        <w:rPr>
          <w:rFonts w:ascii="Times New Roman" w:hAnsi="Times New Roman"/>
          <w:sz w:val="28"/>
          <w:szCs w:val="28"/>
          <w:lang w:val="ru-RU"/>
        </w:rPr>
      </w:pPr>
      <w:r w:rsidRPr="002E6CF7">
        <w:rPr>
          <w:rFonts w:ascii="Times New Roman" w:hAnsi="Times New Roman"/>
          <w:sz w:val="28"/>
          <w:szCs w:val="28"/>
          <w:lang w:val="ru-RU"/>
        </w:rPr>
        <w:t>После запуска приложения пользователь имеет возможность выбора для перехода по приложению:</w:t>
      </w:r>
    </w:p>
    <w:p w:rsidR="00780329" w:rsidRPr="002E6CF7" w:rsidRDefault="00780329" w:rsidP="00CA0A85">
      <w:pPr>
        <w:spacing w:line="360" w:lineRule="auto"/>
        <w:contextualSpacing/>
        <w:jc w:val="both"/>
        <w:rPr>
          <w:rFonts w:ascii="Times New Roman" w:hAnsi="Times New Roman"/>
          <w:sz w:val="28"/>
          <w:szCs w:val="28"/>
          <w:lang w:val="ru-RU"/>
        </w:rPr>
      </w:pPr>
      <w:r w:rsidRPr="002E6CF7">
        <w:rPr>
          <w:rFonts w:ascii="Times New Roman" w:hAnsi="Times New Roman"/>
          <w:sz w:val="28"/>
          <w:szCs w:val="28"/>
          <w:lang w:val="ru-RU"/>
        </w:rPr>
        <w:t>О пособии (информация о предлагаемом пособии);</w:t>
      </w:r>
    </w:p>
    <w:p w:rsidR="00780329" w:rsidRPr="002E6CF7" w:rsidRDefault="00780329" w:rsidP="00CA0A85">
      <w:pPr>
        <w:spacing w:line="360" w:lineRule="auto"/>
        <w:contextualSpacing/>
        <w:jc w:val="both"/>
        <w:rPr>
          <w:rFonts w:ascii="Times New Roman" w:hAnsi="Times New Roman"/>
          <w:sz w:val="28"/>
          <w:szCs w:val="28"/>
          <w:lang w:val="ru-RU"/>
        </w:rPr>
      </w:pPr>
      <w:r w:rsidRPr="002E6CF7">
        <w:rPr>
          <w:rFonts w:ascii="Times New Roman" w:hAnsi="Times New Roman"/>
          <w:sz w:val="28"/>
          <w:szCs w:val="28"/>
          <w:lang w:val="ru-RU"/>
        </w:rPr>
        <w:t>Оглавление (список тем для теоретического изучения);</w:t>
      </w:r>
    </w:p>
    <w:p w:rsidR="00780329" w:rsidRPr="002E6CF7" w:rsidRDefault="00780329" w:rsidP="00CA0A85">
      <w:pPr>
        <w:spacing w:line="360" w:lineRule="auto"/>
        <w:contextualSpacing/>
        <w:jc w:val="both"/>
        <w:rPr>
          <w:rFonts w:ascii="Times New Roman" w:hAnsi="Times New Roman"/>
          <w:sz w:val="28"/>
          <w:szCs w:val="28"/>
          <w:lang w:val="ru-RU"/>
        </w:rPr>
      </w:pPr>
      <w:r w:rsidRPr="002E6CF7">
        <w:rPr>
          <w:rFonts w:ascii="Times New Roman" w:hAnsi="Times New Roman"/>
          <w:sz w:val="28"/>
          <w:szCs w:val="28"/>
          <w:lang w:val="ru-RU"/>
        </w:rPr>
        <w:t>Тестовые материалы (Список вариантов тематического тестирования по математике).</w:t>
      </w:r>
    </w:p>
    <w:p w:rsidR="00CD0DD6" w:rsidRPr="002E6CF7" w:rsidRDefault="00780329" w:rsidP="00CA0A85">
      <w:pPr>
        <w:spacing w:line="360" w:lineRule="auto"/>
        <w:contextualSpacing/>
        <w:jc w:val="both"/>
        <w:rPr>
          <w:rFonts w:ascii="Times New Roman" w:hAnsi="Times New Roman"/>
          <w:sz w:val="28"/>
          <w:szCs w:val="28"/>
          <w:lang w:val="ru-RU"/>
        </w:rPr>
      </w:pPr>
      <w:r w:rsidRPr="002E6CF7">
        <w:rPr>
          <w:rFonts w:ascii="Times New Roman" w:hAnsi="Times New Roman"/>
          <w:noProof/>
          <w:sz w:val="28"/>
          <w:szCs w:val="28"/>
          <w:lang w:val="ru-RU" w:eastAsia="ru-RU"/>
        </w:rPr>
        <w:drawing>
          <wp:inline distT="0" distB="0" distL="0" distR="0">
            <wp:extent cx="5400000" cy="3035747"/>
            <wp:effectExtent l="0" t="0" r="0"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480F35C.tmp"/>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400000" cy="3035747"/>
                    </a:xfrm>
                    <a:prstGeom prst="rect">
                      <a:avLst/>
                    </a:prstGeom>
                  </pic:spPr>
                </pic:pic>
              </a:graphicData>
            </a:graphic>
          </wp:inline>
        </w:drawing>
      </w:r>
    </w:p>
    <w:p w:rsidR="0001158D" w:rsidRPr="002E6CF7" w:rsidRDefault="0001158D" w:rsidP="00CA0A85">
      <w:pPr>
        <w:spacing w:line="360" w:lineRule="auto"/>
        <w:contextualSpacing/>
        <w:jc w:val="both"/>
        <w:rPr>
          <w:rFonts w:ascii="Times New Roman" w:hAnsi="Times New Roman"/>
          <w:sz w:val="28"/>
          <w:szCs w:val="28"/>
          <w:lang w:val="ru-RU"/>
        </w:rPr>
      </w:pPr>
    </w:p>
    <w:p w:rsidR="00780329" w:rsidRPr="002E6CF7" w:rsidRDefault="00780329" w:rsidP="00CA0A85">
      <w:pPr>
        <w:spacing w:line="360" w:lineRule="auto"/>
        <w:contextualSpacing/>
        <w:jc w:val="both"/>
        <w:rPr>
          <w:rFonts w:ascii="Times New Roman" w:hAnsi="Times New Roman"/>
          <w:sz w:val="28"/>
          <w:szCs w:val="28"/>
          <w:lang w:val="ru-RU"/>
        </w:rPr>
      </w:pPr>
      <w:r w:rsidRPr="002E6CF7">
        <w:rPr>
          <w:rFonts w:ascii="Times New Roman" w:hAnsi="Times New Roman"/>
          <w:sz w:val="28"/>
          <w:szCs w:val="28"/>
          <w:lang w:val="ru-RU"/>
        </w:rPr>
        <w:t>Рисунок 3. Информация о пособии.</w:t>
      </w:r>
    </w:p>
    <w:p w:rsidR="00780329" w:rsidRPr="002E6CF7" w:rsidRDefault="00780329" w:rsidP="00CA0A85">
      <w:pPr>
        <w:spacing w:line="360" w:lineRule="auto"/>
        <w:contextualSpacing/>
        <w:jc w:val="both"/>
        <w:rPr>
          <w:rFonts w:ascii="Times New Roman" w:hAnsi="Times New Roman"/>
          <w:sz w:val="28"/>
          <w:szCs w:val="28"/>
          <w:lang w:val="ru-RU"/>
        </w:rPr>
      </w:pPr>
      <w:r w:rsidRPr="002E6CF7">
        <w:rPr>
          <w:rFonts w:ascii="Times New Roman" w:hAnsi="Times New Roman"/>
          <w:sz w:val="28"/>
          <w:szCs w:val="28"/>
          <w:lang w:val="ru-RU"/>
        </w:rPr>
        <w:t>При нажатии кнопки «О пособии», пользователь получает краткую информацию об о</w:t>
      </w:r>
      <w:r w:rsidR="008C483E" w:rsidRPr="002E6CF7">
        <w:rPr>
          <w:rFonts w:ascii="Times New Roman" w:hAnsi="Times New Roman"/>
          <w:sz w:val="28"/>
          <w:szCs w:val="28"/>
          <w:lang w:val="ru-RU"/>
        </w:rPr>
        <w:t>собенностях данного пособия (рисунок 3).</w:t>
      </w:r>
    </w:p>
    <w:p w:rsidR="008C483E" w:rsidRPr="002E6CF7" w:rsidRDefault="008C483E" w:rsidP="00CA0A85">
      <w:pPr>
        <w:spacing w:line="360" w:lineRule="auto"/>
        <w:contextualSpacing/>
        <w:jc w:val="both"/>
        <w:rPr>
          <w:rFonts w:ascii="Times New Roman" w:hAnsi="Times New Roman"/>
          <w:sz w:val="28"/>
          <w:szCs w:val="28"/>
          <w:lang w:val="ru-RU"/>
        </w:rPr>
      </w:pPr>
    </w:p>
    <w:p w:rsidR="008C483E" w:rsidRPr="002E6CF7" w:rsidRDefault="008C483E" w:rsidP="00CA0A85">
      <w:pPr>
        <w:spacing w:line="360" w:lineRule="auto"/>
        <w:contextualSpacing/>
        <w:jc w:val="both"/>
        <w:rPr>
          <w:rFonts w:ascii="Times New Roman" w:hAnsi="Times New Roman"/>
          <w:sz w:val="28"/>
          <w:szCs w:val="28"/>
          <w:lang w:val="ru-RU"/>
        </w:rPr>
      </w:pPr>
      <w:r w:rsidRPr="002E6CF7">
        <w:rPr>
          <w:rFonts w:ascii="Times New Roman" w:hAnsi="Times New Roman"/>
          <w:noProof/>
          <w:sz w:val="28"/>
          <w:szCs w:val="28"/>
          <w:lang w:val="ru-RU" w:eastAsia="ru-RU"/>
        </w:rPr>
        <w:lastRenderedPageBreak/>
        <w:drawing>
          <wp:inline distT="0" distB="0" distL="0" distR="0">
            <wp:extent cx="5400000" cy="3035747"/>
            <wp:effectExtent l="0" t="0" r="0"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4808ADC.tmp"/>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400000" cy="3035747"/>
                    </a:xfrm>
                    <a:prstGeom prst="rect">
                      <a:avLst/>
                    </a:prstGeom>
                  </pic:spPr>
                </pic:pic>
              </a:graphicData>
            </a:graphic>
          </wp:inline>
        </w:drawing>
      </w:r>
    </w:p>
    <w:p w:rsidR="008C483E" w:rsidRPr="002E6CF7" w:rsidRDefault="008C483E" w:rsidP="00CA0A85">
      <w:pPr>
        <w:spacing w:line="360" w:lineRule="auto"/>
        <w:contextualSpacing/>
        <w:jc w:val="both"/>
        <w:rPr>
          <w:rFonts w:ascii="Times New Roman" w:hAnsi="Times New Roman"/>
          <w:sz w:val="28"/>
          <w:szCs w:val="28"/>
          <w:lang w:val="ru-RU"/>
        </w:rPr>
      </w:pPr>
      <w:r w:rsidRPr="002E6CF7">
        <w:rPr>
          <w:rFonts w:ascii="Times New Roman" w:hAnsi="Times New Roman"/>
          <w:noProof/>
          <w:sz w:val="28"/>
          <w:szCs w:val="28"/>
          <w:lang w:val="ru-RU" w:eastAsia="ru-RU"/>
        </w:rPr>
        <w:drawing>
          <wp:inline distT="0" distB="0" distL="0" distR="0">
            <wp:extent cx="5400000" cy="3035747"/>
            <wp:effectExtent l="0" t="0" r="0" b="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4801206.tmp"/>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400000" cy="3035747"/>
                    </a:xfrm>
                    <a:prstGeom prst="rect">
                      <a:avLst/>
                    </a:prstGeom>
                  </pic:spPr>
                </pic:pic>
              </a:graphicData>
            </a:graphic>
          </wp:inline>
        </w:drawing>
      </w:r>
    </w:p>
    <w:p w:rsidR="008C483E" w:rsidRPr="002E6CF7" w:rsidRDefault="008C483E" w:rsidP="00CA0A85">
      <w:pPr>
        <w:spacing w:line="360" w:lineRule="auto"/>
        <w:contextualSpacing/>
        <w:jc w:val="both"/>
        <w:rPr>
          <w:rFonts w:ascii="Times New Roman" w:hAnsi="Times New Roman"/>
          <w:sz w:val="28"/>
          <w:szCs w:val="28"/>
          <w:lang w:val="ru-RU"/>
        </w:rPr>
      </w:pPr>
      <w:r w:rsidRPr="002E6CF7">
        <w:rPr>
          <w:rFonts w:ascii="Times New Roman" w:hAnsi="Times New Roman"/>
          <w:noProof/>
          <w:sz w:val="28"/>
          <w:szCs w:val="28"/>
          <w:lang w:val="ru-RU" w:eastAsia="ru-RU"/>
        </w:rPr>
        <w:drawing>
          <wp:inline distT="0" distB="0" distL="0" distR="0">
            <wp:extent cx="5400000" cy="3035747"/>
            <wp:effectExtent l="0" t="0" r="0" b="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480422B.tmp"/>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400000" cy="3035747"/>
                    </a:xfrm>
                    <a:prstGeom prst="rect">
                      <a:avLst/>
                    </a:prstGeom>
                  </pic:spPr>
                </pic:pic>
              </a:graphicData>
            </a:graphic>
          </wp:inline>
        </w:drawing>
      </w:r>
    </w:p>
    <w:p w:rsidR="008C483E" w:rsidRPr="002E6CF7" w:rsidRDefault="008C483E" w:rsidP="00CA0A85">
      <w:pPr>
        <w:spacing w:line="360" w:lineRule="auto"/>
        <w:contextualSpacing/>
        <w:jc w:val="both"/>
        <w:rPr>
          <w:rFonts w:ascii="Times New Roman" w:hAnsi="Times New Roman"/>
          <w:sz w:val="28"/>
          <w:szCs w:val="28"/>
          <w:lang w:val="ru-RU"/>
        </w:rPr>
      </w:pPr>
    </w:p>
    <w:p w:rsidR="008C483E" w:rsidRPr="002E6CF7" w:rsidRDefault="008C483E" w:rsidP="00CA0A85">
      <w:pPr>
        <w:spacing w:line="360" w:lineRule="auto"/>
        <w:contextualSpacing/>
        <w:jc w:val="both"/>
        <w:rPr>
          <w:rFonts w:ascii="Times New Roman" w:hAnsi="Times New Roman"/>
          <w:sz w:val="28"/>
          <w:szCs w:val="28"/>
          <w:lang w:val="ru-RU"/>
        </w:rPr>
      </w:pPr>
      <w:r w:rsidRPr="002E6CF7">
        <w:rPr>
          <w:rFonts w:ascii="Times New Roman" w:hAnsi="Times New Roman"/>
          <w:sz w:val="28"/>
          <w:szCs w:val="28"/>
          <w:lang w:val="ru-RU"/>
        </w:rPr>
        <w:lastRenderedPageBreak/>
        <w:t>Рисунок 4-6. Оглавление.</w:t>
      </w:r>
    </w:p>
    <w:p w:rsidR="008C483E" w:rsidRPr="002E6CF7" w:rsidRDefault="008C483E" w:rsidP="00CA0A85">
      <w:pPr>
        <w:spacing w:line="360" w:lineRule="auto"/>
        <w:contextualSpacing/>
        <w:jc w:val="both"/>
        <w:rPr>
          <w:rFonts w:ascii="Times New Roman" w:hAnsi="Times New Roman"/>
          <w:sz w:val="28"/>
          <w:szCs w:val="28"/>
          <w:lang w:val="ru-RU"/>
        </w:rPr>
      </w:pPr>
      <w:r w:rsidRPr="002E6CF7">
        <w:rPr>
          <w:rFonts w:ascii="Times New Roman" w:hAnsi="Times New Roman"/>
          <w:sz w:val="28"/>
          <w:szCs w:val="28"/>
          <w:lang w:val="ru-RU"/>
        </w:rPr>
        <w:t>Пособие предлагает справочный материал по математике, разбитый на 30 тем, с которыми можно ознакомиться при помощи, нажатия на соответствующую кнопку с темой. Для переключения между страницами оглавления можно использовать кнопки-стрелки «Влево, вправо», расположенные в правой верхней части экрана (рисунки 4-6).</w:t>
      </w:r>
    </w:p>
    <w:p w:rsidR="008C483E" w:rsidRPr="002E6CF7" w:rsidRDefault="008C483E" w:rsidP="00CA0A85">
      <w:pPr>
        <w:spacing w:line="360" w:lineRule="auto"/>
        <w:contextualSpacing/>
        <w:jc w:val="both"/>
        <w:rPr>
          <w:rFonts w:ascii="Times New Roman" w:hAnsi="Times New Roman"/>
          <w:sz w:val="28"/>
          <w:szCs w:val="28"/>
          <w:lang w:val="ru-RU"/>
        </w:rPr>
      </w:pPr>
      <w:r w:rsidRPr="002E6CF7">
        <w:rPr>
          <w:rFonts w:ascii="Times New Roman" w:hAnsi="Times New Roman"/>
          <w:sz w:val="28"/>
          <w:szCs w:val="28"/>
          <w:lang w:val="ru-RU"/>
        </w:rPr>
        <w:t>Тестовые материалы интегрированные в среду приложения представляют две части тематического тестирования, разбитых на 18 тем (рисунок 7, 8).</w:t>
      </w:r>
    </w:p>
    <w:p w:rsidR="008C483E" w:rsidRPr="002E6CF7" w:rsidRDefault="008C483E" w:rsidP="00CA0A85">
      <w:pPr>
        <w:spacing w:line="360" w:lineRule="auto"/>
        <w:contextualSpacing/>
        <w:jc w:val="both"/>
        <w:rPr>
          <w:rFonts w:ascii="Times New Roman" w:hAnsi="Times New Roman"/>
          <w:sz w:val="28"/>
          <w:szCs w:val="28"/>
          <w:lang w:val="ru-RU"/>
        </w:rPr>
      </w:pPr>
      <w:r w:rsidRPr="002E6CF7">
        <w:rPr>
          <w:rFonts w:ascii="Times New Roman" w:hAnsi="Times New Roman"/>
          <w:noProof/>
          <w:sz w:val="28"/>
          <w:szCs w:val="28"/>
          <w:lang w:val="ru-RU" w:eastAsia="ru-RU"/>
        </w:rPr>
        <w:drawing>
          <wp:inline distT="0" distB="0" distL="0" distR="0">
            <wp:extent cx="5400000" cy="3035747"/>
            <wp:effectExtent l="0" t="0" r="0" b="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480A986.tmp"/>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400000" cy="3035747"/>
                    </a:xfrm>
                    <a:prstGeom prst="rect">
                      <a:avLst/>
                    </a:prstGeom>
                  </pic:spPr>
                </pic:pic>
              </a:graphicData>
            </a:graphic>
          </wp:inline>
        </w:drawing>
      </w:r>
    </w:p>
    <w:p w:rsidR="008C483E" w:rsidRPr="002E6CF7" w:rsidRDefault="008C483E" w:rsidP="00CA0A85">
      <w:pPr>
        <w:spacing w:line="360" w:lineRule="auto"/>
        <w:contextualSpacing/>
        <w:jc w:val="both"/>
        <w:rPr>
          <w:rFonts w:ascii="Times New Roman" w:hAnsi="Times New Roman"/>
          <w:sz w:val="28"/>
          <w:szCs w:val="28"/>
          <w:lang w:val="ru-RU"/>
        </w:rPr>
      </w:pPr>
    </w:p>
    <w:p w:rsidR="008C483E" w:rsidRPr="002E6CF7" w:rsidRDefault="008C483E" w:rsidP="00CA0A85">
      <w:pPr>
        <w:spacing w:line="360" w:lineRule="auto"/>
        <w:contextualSpacing/>
        <w:jc w:val="both"/>
        <w:rPr>
          <w:rFonts w:ascii="Times New Roman" w:hAnsi="Times New Roman"/>
          <w:sz w:val="28"/>
          <w:szCs w:val="28"/>
          <w:lang w:val="ru-RU"/>
        </w:rPr>
      </w:pPr>
      <w:r w:rsidRPr="002E6CF7">
        <w:rPr>
          <w:rFonts w:ascii="Times New Roman" w:hAnsi="Times New Roman"/>
          <w:noProof/>
          <w:sz w:val="28"/>
          <w:szCs w:val="28"/>
          <w:lang w:val="ru-RU" w:eastAsia="ru-RU"/>
        </w:rPr>
        <w:drawing>
          <wp:inline distT="0" distB="0" distL="0" distR="0">
            <wp:extent cx="5400000" cy="3035747"/>
            <wp:effectExtent l="0" t="0" r="0" b="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480FF74.tmp"/>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400000" cy="3035747"/>
                    </a:xfrm>
                    <a:prstGeom prst="rect">
                      <a:avLst/>
                    </a:prstGeom>
                  </pic:spPr>
                </pic:pic>
              </a:graphicData>
            </a:graphic>
          </wp:inline>
        </w:drawing>
      </w:r>
    </w:p>
    <w:p w:rsidR="0001158D" w:rsidRPr="002E6CF7" w:rsidRDefault="0001158D" w:rsidP="00CA0A85">
      <w:pPr>
        <w:spacing w:line="360" w:lineRule="auto"/>
        <w:contextualSpacing/>
        <w:jc w:val="both"/>
        <w:rPr>
          <w:rFonts w:ascii="Times New Roman" w:hAnsi="Times New Roman"/>
          <w:sz w:val="28"/>
          <w:szCs w:val="28"/>
          <w:lang w:val="ru-RU"/>
        </w:rPr>
      </w:pPr>
    </w:p>
    <w:p w:rsidR="008C483E" w:rsidRPr="002E6CF7" w:rsidRDefault="008C483E" w:rsidP="00CA0A85">
      <w:pPr>
        <w:spacing w:line="360" w:lineRule="auto"/>
        <w:contextualSpacing/>
        <w:jc w:val="both"/>
        <w:rPr>
          <w:rFonts w:ascii="Times New Roman" w:hAnsi="Times New Roman"/>
          <w:sz w:val="28"/>
          <w:szCs w:val="28"/>
          <w:lang w:val="ru-RU"/>
        </w:rPr>
      </w:pPr>
      <w:r w:rsidRPr="002E6CF7">
        <w:rPr>
          <w:rFonts w:ascii="Times New Roman" w:hAnsi="Times New Roman"/>
          <w:sz w:val="28"/>
          <w:szCs w:val="28"/>
          <w:lang w:val="ru-RU"/>
        </w:rPr>
        <w:t>Рисунок 7</w:t>
      </w:r>
      <w:r w:rsidR="0001158D" w:rsidRPr="002E6CF7">
        <w:rPr>
          <w:rFonts w:ascii="Times New Roman" w:hAnsi="Times New Roman"/>
          <w:sz w:val="28"/>
          <w:szCs w:val="28"/>
          <w:lang w:val="ru-RU"/>
        </w:rPr>
        <w:t>, 8</w:t>
      </w:r>
      <w:r w:rsidRPr="002E6CF7">
        <w:rPr>
          <w:rFonts w:ascii="Times New Roman" w:hAnsi="Times New Roman"/>
          <w:sz w:val="28"/>
          <w:szCs w:val="28"/>
          <w:lang w:val="ru-RU"/>
        </w:rPr>
        <w:t>. Тестовые материалы.</w:t>
      </w:r>
    </w:p>
    <w:p w:rsidR="0001158D" w:rsidRPr="002E6CF7" w:rsidRDefault="0001158D" w:rsidP="00CA0A85">
      <w:pPr>
        <w:spacing w:line="360" w:lineRule="auto"/>
        <w:contextualSpacing/>
        <w:jc w:val="both"/>
        <w:rPr>
          <w:rFonts w:ascii="Times New Roman" w:hAnsi="Times New Roman"/>
          <w:sz w:val="28"/>
          <w:szCs w:val="28"/>
          <w:lang w:val="ru-RU"/>
        </w:rPr>
      </w:pPr>
      <w:r w:rsidRPr="002E6CF7">
        <w:rPr>
          <w:rFonts w:ascii="Times New Roman" w:hAnsi="Times New Roman"/>
          <w:sz w:val="28"/>
          <w:szCs w:val="28"/>
          <w:lang w:val="ru-RU"/>
        </w:rPr>
        <w:lastRenderedPageBreak/>
        <w:t>Справочный материал открывается после нажатия на соответствующие кнопки оглавления в новой форме (рисунок 9). Данное окно содержит область отображения материала и кнопку возврата в оглавления</w:t>
      </w:r>
    </w:p>
    <w:p w:rsidR="0001158D" w:rsidRPr="002E6CF7" w:rsidRDefault="0001158D" w:rsidP="00CA0A85">
      <w:pPr>
        <w:spacing w:line="360" w:lineRule="auto"/>
        <w:contextualSpacing/>
        <w:jc w:val="both"/>
        <w:rPr>
          <w:rFonts w:ascii="Times New Roman" w:hAnsi="Times New Roman"/>
          <w:sz w:val="28"/>
          <w:szCs w:val="28"/>
          <w:lang w:val="ru-RU"/>
        </w:rPr>
      </w:pPr>
    </w:p>
    <w:p w:rsidR="0001158D" w:rsidRPr="002E6CF7" w:rsidRDefault="0001158D" w:rsidP="00CA0A85">
      <w:pPr>
        <w:spacing w:line="360" w:lineRule="auto"/>
        <w:contextualSpacing/>
        <w:jc w:val="both"/>
        <w:rPr>
          <w:rFonts w:ascii="Times New Roman" w:hAnsi="Times New Roman"/>
          <w:sz w:val="28"/>
          <w:szCs w:val="28"/>
          <w:lang w:val="ru-RU"/>
        </w:rPr>
      </w:pPr>
      <w:r w:rsidRPr="002E6CF7">
        <w:rPr>
          <w:rFonts w:ascii="Times New Roman" w:hAnsi="Times New Roman"/>
          <w:noProof/>
          <w:sz w:val="28"/>
          <w:szCs w:val="28"/>
          <w:lang w:val="ru-RU" w:eastAsia="ru-RU"/>
        </w:rPr>
        <w:drawing>
          <wp:inline distT="0" distB="0" distL="0" distR="0">
            <wp:extent cx="5400000" cy="3035747"/>
            <wp:effectExtent l="0" t="0" r="0" b="0"/>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4804470.tmp"/>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400000" cy="3035747"/>
                    </a:xfrm>
                    <a:prstGeom prst="rect">
                      <a:avLst/>
                    </a:prstGeom>
                  </pic:spPr>
                </pic:pic>
              </a:graphicData>
            </a:graphic>
          </wp:inline>
        </w:drawing>
      </w:r>
    </w:p>
    <w:p w:rsidR="0001158D" w:rsidRPr="002E6CF7" w:rsidRDefault="0001158D" w:rsidP="00CA0A85">
      <w:pPr>
        <w:spacing w:line="360" w:lineRule="auto"/>
        <w:contextualSpacing/>
        <w:jc w:val="both"/>
        <w:rPr>
          <w:rFonts w:ascii="Times New Roman" w:hAnsi="Times New Roman"/>
          <w:sz w:val="28"/>
          <w:szCs w:val="28"/>
          <w:lang w:val="ru-RU"/>
        </w:rPr>
      </w:pPr>
    </w:p>
    <w:p w:rsidR="0001158D" w:rsidRPr="002E6CF7" w:rsidRDefault="0001158D" w:rsidP="00CA0A85">
      <w:pPr>
        <w:spacing w:line="360" w:lineRule="auto"/>
        <w:contextualSpacing/>
        <w:jc w:val="both"/>
        <w:rPr>
          <w:rFonts w:ascii="Times New Roman" w:hAnsi="Times New Roman"/>
          <w:sz w:val="28"/>
          <w:szCs w:val="28"/>
          <w:lang w:val="ru-RU"/>
        </w:rPr>
      </w:pPr>
      <w:r w:rsidRPr="002E6CF7">
        <w:rPr>
          <w:rFonts w:ascii="Times New Roman" w:hAnsi="Times New Roman"/>
          <w:sz w:val="28"/>
          <w:szCs w:val="28"/>
          <w:lang w:val="ru-RU"/>
        </w:rPr>
        <w:t>Рисунок 9. Окно отобра</w:t>
      </w:r>
      <w:r w:rsidR="0062052F" w:rsidRPr="002E6CF7">
        <w:rPr>
          <w:rFonts w:ascii="Times New Roman" w:hAnsi="Times New Roman"/>
          <w:sz w:val="28"/>
          <w:szCs w:val="28"/>
          <w:lang w:val="ru-RU"/>
        </w:rPr>
        <w:t>жения теоретического материала</w:t>
      </w:r>
      <w:r w:rsidR="00BA2E93" w:rsidRPr="002E6CF7">
        <w:rPr>
          <w:rFonts w:ascii="Times New Roman" w:hAnsi="Times New Roman"/>
          <w:sz w:val="28"/>
          <w:szCs w:val="28"/>
          <w:lang w:val="ru-RU"/>
        </w:rPr>
        <w:t>.</w:t>
      </w:r>
    </w:p>
    <w:p w:rsidR="0062052F" w:rsidRPr="002E6CF7" w:rsidRDefault="0062052F" w:rsidP="00CA0A85">
      <w:pPr>
        <w:spacing w:line="360" w:lineRule="auto"/>
        <w:contextualSpacing/>
        <w:jc w:val="both"/>
        <w:rPr>
          <w:rFonts w:ascii="Times New Roman" w:hAnsi="Times New Roman"/>
          <w:sz w:val="28"/>
          <w:szCs w:val="28"/>
          <w:lang w:val="ru-RU"/>
        </w:rPr>
      </w:pPr>
      <w:r w:rsidRPr="002E6CF7">
        <w:rPr>
          <w:rFonts w:ascii="Times New Roman" w:hAnsi="Times New Roman"/>
          <w:sz w:val="28"/>
          <w:szCs w:val="28"/>
          <w:lang w:val="ru-RU"/>
        </w:rPr>
        <w:t xml:space="preserve">Окно отображения теоретического материала имеет </w:t>
      </w:r>
      <w:r w:rsidR="00BA2E93" w:rsidRPr="002E6CF7">
        <w:rPr>
          <w:rFonts w:ascii="Times New Roman" w:hAnsi="Times New Roman"/>
          <w:sz w:val="28"/>
          <w:szCs w:val="28"/>
          <w:lang w:val="ru-RU"/>
        </w:rPr>
        <w:t>панель инструментов,</w:t>
      </w:r>
      <w:r w:rsidRPr="002E6CF7">
        <w:rPr>
          <w:rFonts w:ascii="Times New Roman" w:hAnsi="Times New Roman"/>
          <w:sz w:val="28"/>
          <w:szCs w:val="28"/>
          <w:lang w:val="ru-RU"/>
        </w:rPr>
        <w:t xml:space="preserve"> которая позволяет выполнять разнообразные действия над </w:t>
      </w:r>
      <w:r w:rsidR="00BA2E93" w:rsidRPr="002E6CF7">
        <w:rPr>
          <w:rFonts w:ascii="Times New Roman" w:hAnsi="Times New Roman"/>
          <w:sz w:val="28"/>
          <w:szCs w:val="28"/>
          <w:lang w:val="ru-RU"/>
        </w:rPr>
        <w:t>отображаемым контентом (рисунок 10).</w:t>
      </w:r>
    </w:p>
    <w:p w:rsidR="00BA2E93" w:rsidRPr="002E6CF7" w:rsidRDefault="00BA2E93" w:rsidP="00CA0A85">
      <w:pPr>
        <w:spacing w:line="360" w:lineRule="auto"/>
        <w:contextualSpacing/>
        <w:jc w:val="both"/>
        <w:rPr>
          <w:rFonts w:ascii="Times New Roman" w:hAnsi="Times New Roman"/>
          <w:sz w:val="28"/>
          <w:szCs w:val="28"/>
          <w:lang w:val="ru-RU"/>
        </w:rPr>
      </w:pPr>
    </w:p>
    <w:p w:rsidR="00BA2E93" w:rsidRPr="002E6CF7" w:rsidRDefault="00BA2E93" w:rsidP="00CA0A85">
      <w:pPr>
        <w:spacing w:line="360" w:lineRule="auto"/>
        <w:contextualSpacing/>
        <w:jc w:val="both"/>
        <w:rPr>
          <w:rFonts w:ascii="Times New Roman" w:hAnsi="Times New Roman"/>
          <w:sz w:val="28"/>
          <w:szCs w:val="28"/>
          <w:lang w:val="ru-RU"/>
        </w:rPr>
      </w:pPr>
      <w:r w:rsidRPr="002E6CF7">
        <w:rPr>
          <w:rFonts w:ascii="Times New Roman" w:hAnsi="Times New Roman"/>
          <w:noProof/>
          <w:sz w:val="28"/>
          <w:szCs w:val="28"/>
          <w:lang w:val="ru-RU" w:eastAsia="ru-RU"/>
        </w:rPr>
        <w:drawing>
          <wp:inline distT="0" distB="0" distL="0" distR="0" wp14:anchorId="3A06EB04" wp14:editId="5203A38D">
            <wp:extent cx="4581525" cy="533400"/>
            <wp:effectExtent l="0" t="0" r="952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srcRect l="4263" t="2614" r="25037" b="82747"/>
                    <a:stretch/>
                  </pic:blipFill>
                  <pic:spPr bwMode="auto">
                    <a:xfrm>
                      <a:off x="0" y="0"/>
                      <a:ext cx="4581525" cy="533400"/>
                    </a:xfrm>
                    <a:prstGeom prst="rect">
                      <a:avLst/>
                    </a:prstGeom>
                    <a:ln>
                      <a:noFill/>
                    </a:ln>
                    <a:extLst>
                      <a:ext uri="{53640926-AAD7-44D8-BBD7-CCE9431645EC}">
                        <a14:shadowObscured xmlns:a14="http://schemas.microsoft.com/office/drawing/2010/main"/>
                      </a:ext>
                    </a:extLst>
                  </pic:spPr>
                </pic:pic>
              </a:graphicData>
            </a:graphic>
          </wp:inline>
        </w:drawing>
      </w:r>
    </w:p>
    <w:p w:rsidR="00BA2E93" w:rsidRPr="002E6CF7" w:rsidRDefault="00BA2E93" w:rsidP="00CA0A85">
      <w:pPr>
        <w:spacing w:line="360" w:lineRule="auto"/>
        <w:contextualSpacing/>
        <w:jc w:val="both"/>
        <w:rPr>
          <w:rFonts w:ascii="Times New Roman" w:hAnsi="Times New Roman"/>
          <w:sz w:val="28"/>
          <w:szCs w:val="28"/>
          <w:lang w:val="ru-RU"/>
        </w:rPr>
      </w:pPr>
    </w:p>
    <w:p w:rsidR="0001158D" w:rsidRPr="002E6CF7" w:rsidRDefault="00BA2E93" w:rsidP="00CA0A85">
      <w:pPr>
        <w:spacing w:line="360" w:lineRule="auto"/>
        <w:contextualSpacing/>
        <w:jc w:val="both"/>
        <w:rPr>
          <w:rFonts w:ascii="Times New Roman" w:hAnsi="Times New Roman"/>
          <w:sz w:val="28"/>
          <w:szCs w:val="28"/>
          <w:lang w:val="ru-RU"/>
        </w:rPr>
      </w:pPr>
      <w:r w:rsidRPr="002E6CF7">
        <w:rPr>
          <w:rFonts w:ascii="Times New Roman" w:hAnsi="Times New Roman"/>
          <w:sz w:val="28"/>
          <w:szCs w:val="28"/>
          <w:lang w:val="ru-RU"/>
        </w:rPr>
        <w:t>Рисунок 10. Панель инструментов для отображаемого контента.</w:t>
      </w:r>
    </w:p>
    <w:p w:rsidR="00BA2E93" w:rsidRPr="002E6CF7" w:rsidRDefault="00BA2E93" w:rsidP="00CA0A85">
      <w:pPr>
        <w:spacing w:line="360" w:lineRule="auto"/>
        <w:contextualSpacing/>
        <w:jc w:val="both"/>
        <w:rPr>
          <w:rFonts w:ascii="Times New Roman" w:hAnsi="Times New Roman"/>
          <w:sz w:val="28"/>
          <w:szCs w:val="28"/>
          <w:lang w:val="ru-RU"/>
        </w:rPr>
      </w:pPr>
      <w:r w:rsidRPr="002E6CF7">
        <w:rPr>
          <w:rFonts w:ascii="Times New Roman" w:hAnsi="Times New Roman"/>
          <w:sz w:val="28"/>
          <w:szCs w:val="28"/>
          <w:lang w:val="ru-RU"/>
        </w:rPr>
        <w:t>Представленная выше панель инструментов позволяет выполнять следующие операции:</w:t>
      </w:r>
    </w:p>
    <w:p w:rsidR="00BA2E93" w:rsidRPr="002E6CF7" w:rsidRDefault="00BA2E93" w:rsidP="00CA0A85">
      <w:pPr>
        <w:spacing w:line="360" w:lineRule="auto"/>
        <w:contextualSpacing/>
        <w:jc w:val="both"/>
        <w:rPr>
          <w:rFonts w:ascii="Times New Roman" w:hAnsi="Times New Roman"/>
          <w:sz w:val="28"/>
          <w:szCs w:val="28"/>
          <w:lang w:val="ru-RU"/>
        </w:rPr>
      </w:pPr>
      <w:r w:rsidRPr="002E6CF7">
        <w:rPr>
          <w:rFonts w:ascii="Times New Roman" w:hAnsi="Times New Roman"/>
          <w:sz w:val="28"/>
          <w:szCs w:val="28"/>
          <w:lang w:val="ru-RU"/>
        </w:rPr>
        <w:t>Перемещение при помощи инструмента «рука»;</w:t>
      </w:r>
    </w:p>
    <w:p w:rsidR="00BA2E93" w:rsidRPr="002E6CF7" w:rsidRDefault="00BA2E93" w:rsidP="00CA0A85">
      <w:pPr>
        <w:spacing w:line="360" w:lineRule="auto"/>
        <w:contextualSpacing/>
        <w:jc w:val="both"/>
        <w:rPr>
          <w:rFonts w:ascii="Times New Roman" w:hAnsi="Times New Roman"/>
          <w:sz w:val="28"/>
          <w:szCs w:val="28"/>
          <w:lang w:val="ru-RU"/>
        </w:rPr>
      </w:pPr>
      <w:r w:rsidRPr="002E6CF7">
        <w:rPr>
          <w:rFonts w:ascii="Times New Roman" w:hAnsi="Times New Roman"/>
          <w:sz w:val="28"/>
          <w:szCs w:val="28"/>
          <w:lang w:val="ru-RU"/>
        </w:rPr>
        <w:t>Перемещение при помощи инструмента «курсор», возможность выделения текста, копирование выделенного фрагмента;</w:t>
      </w:r>
    </w:p>
    <w:p w:rsidR="00BA2E93" w:rsidRPr="002E6CF7" w:rsidRDefault="00BA2E93" w:rsidP="00CA0A85">
      <w:pPr>
        <w:spacing w:line="360" w:lineRule="auto"/>
        <w:contextualSpacing/>
        <w:jc w:val="both"/>
        <w:rPr>
          <w:rFonts w:ascii="Times New Roman" w:hAnsi="Times New Roman"/>
          <w:sz w:val="28"/>
          <w:szCs w:val="28"/>
          <w:lang w:val="ru-RU"/>
        </w:rPr>
      </w:pPr>
      <w:r w:rsidRPr="002E6CF7">
        <w:rPr>
          <w:rFonts w:ascii="Times New Roman" w:hAnsi="Times New Roman"/>
          <w:sz w:val="28"/>
          <w:szCs w:val="28"/>
          <w:lang w:val="ru-RU"/>
        </w:rPr>
        <w:t>Полоса прокрутки ширины страницы отображенного материала и поле процентного отношения масштаба ширины;</w:t>
      </w:r>
    </w:p>
    <w:p w:rsidR="00BA2E93" w:rsidRPr="002E6CF7" w:rsidRDefault="00BA2E93" w:rsidP="00CA0A85">
      <w:pPr>
        <w:spacing w:line="360" w:lineRule="auto"/>
        <w:contextualSpacing/>
        <w:jc w:val="both"/>
        <w:rPr>
          <w:rFonts w:ascii="Times New Roman" w:hAnsi="Times New Roman"/>
          <w:sz w:val="28"/>
          <w:szCs w:val="28"/>
          <w:lang w:val="ru-RU"/>
        </w:rPr>
      </w:pPr>
      <w:r w:rsidRPr="002E6CF7">
        <w:rPr>
          <w:rFonts w:ascii="Times New Roman" w:hAnsi="Times New Roman"/>
          <w:sz w:val="28"/>
          <w:szCs w:val="28"/>
          <w:lang w:val="ru-RU"/>
        </w:rPr>
        <w:lastRenderedPageBreak/>
        <w:t>Расположение по ширине страницы и страница целиком;</w:t>
      </w:r>
    </w:p>
    <w:p w:rsidR="00BA2E93" w:rsidRPr="002E6CF7" w:rsidRDefault="00BA2E93" w:rsidP="00CA0A85">
      <w:pPr>
        <w:spacing w:line="360" w:lineRule="auto"/>
        <w:contextualSpacing/>
        <w:jc w:val="both"/>
        <w:rPr>
          <w:rFonts w:ascii="Times New Roman" w:hAnsi="Times New Roman"/>
          <w:sz w:val="28"/>
          <w:szCs w:val="28"/>
          <w:lang w:val="ru-RU"/>
        </w:rPr>
      </w:pPr>
      <w:r w:rsidRPr="002E6CF7">
        <w:rPr>
          <w:rFonts w:ascii="Times New Roman" w:hAnsi="Times New Roman"/>
          <w:sz w:val="28"/>
          <w:szCs w:val="28"/>
          <w:lang w:val="ru-RU"/>
        </w:rPr>
        <w:t>Перемещение по страницам и показ номера страницы и общего числа страниц;</w:t>
      </w:r>
    </w:p>
    <w:p w:rsidR="00BA2E93" w:rsidRPr="002E6CF7" w:rsidRDefault="00BA2E93" w:rsidP="00CA0A85">
      <w:pPr>
        <w:spacing w:line="360" w:lineRule="auto"/>
        <w:contextualSpacing/>
        <w:jc w:val="both"/>
        <w:rPr>
          <w:rFonts w:ascii="Times New Roman" w:hAnsi="Times New Roman"/>
          <w:sz w:val="28"/>
          <w:szCs w:val="28"/>
          <w:lang w:val="ru-RU"/>
        </w:rPr>
      </w:pPr>
      <w:r w:rsidRPr="002E6CF7">
        <w:rPr>
          <w:rFonts w:ascii="Times New Roman" w:hAnsi="Times New Roman"/>
          <w:sz w:val="28"/>
          <w:szCs w:val="28"/>
          <w:lang w:val="ru-RU"/>
        </w:rPr>
        <w:t>Поле поиска по документу;</w:t>
      </w:r>
    </w:p>
    <w:p w:rsidR="00BA2E93" w:rsidRPr="002E6CF7" w:rsidRDefault="00BA2E93" w:rsidP="00CA0A85">
      <w:pPr>
        <w:spacing w:line="360" w:lineRule="auto"/>
        <w:contextualSpacing/>
        <w:jc w:val="both"/>
        <w:rPr>
          <w:rFonts w:ascii="Times New Roman" w:hAnsi="Times New Roman"/>
          <w:sz w:val="28"/>
          <w:szCs w:val="28"/>
          <w:lang w:val="ru-RU"/>
        </w:rPr>
      </w:pPr>
      <w:r w:rsidRPr="002E6CF7">
        <w:rPr>
          <w:rFonts w:ascii="Times New Roman" w:hAnsi="Times New Roman"/>
          <w:sz w:val="28"/>
          <w:szCs w:val="28"/>
          <w:lang w:val="ru-RU"/>
        </w:rPr>
        <w:t>Кнопка вправо для дополнительной кнопки «Печать».</w:t>
      </w:r>
    </w:p>
    <w:p w:rsidR="00B607D2" w:rsidRPr="002E6CF7" w:rsidRDefault="00B607D2" w:rsidP="00CA0A85">
      <w:pPr>
        <w:spacing w:line="360" w:lineRule="auto"/>
        <w:contextualSpacing/>
        <w:jc w:val="both"/>
        <w:rPr>
          <w:rFonts w:ascii="Times New Roman" w:hAnsi="Times New Roman"/>
          <w:sz w:val="28"/>
          <w:szCs w:val="28"/>
          <w:lang w:val="ru-RU"/>
        </w:rPr>
      </w:pPr>
      <w:r w:rsidRPr="002E6CF7">
        <w:rPr>
          <w:rFonts w:ascii="Times New Roman" w:hAnsi="Times New Roman"/>
          <w:sz w:val="28"/>
          <w:szCs w:val="28"/>
          <w:lang w:val="ru-RU"/>
        </w:rPr>
        <w:t>Раздел тестовые материалы позволяет провести практическую работу в форме выполнения тестовых заданий по темам. Весь блок тестовых заданий разбит на 2 части и содержит по 18 тематических тестирований закрытого типа с одним правильным ответом из пяти предложенных (рисунок 11). Окно для тематических тестирований имеют панель инструментов для отображаемого контента, такую же как показано на рисунке 10. Для проверки правильности выполнения заданий можно воспользоваться кнопкой «Проверка» из окна выбора разделов тематического тестирования. Всего тематическое тестирование имеет около 2000 заданий по математике разного уровня сложности (рисунок 12).</w:t>
      </w:r>
    </w:p>
    <w:p w:rsidR="00BA2E93" w:rsidRPr="002E6CF7" w:rsidRDefault="00BA2E93" w:rsidP="00CA0A85">
      <w:pPr>
        <w:spacing w:line="360" w:lineRule="auto"/>
        <w:contextualSpacing/>
        <w:jc w:val="both"/>
        <w:rPr>
          <w:rFonts w:ascii="Times New Roman" w:hAnsi="Times New Roman"/>
          <w:sz w:val="28"/>
          <w:szCs w:val="28"/>
          <w:lang w:val="ru-RU"/>
        </w:rPr>
      </w:pPr>
    </w:p>
    <w:p w:rsidR="00B607D2" w:rsidRPr="002E6CF7" w:rsidRDefault="00B607D2" w:rsidP="00CA0A85">
      <w:pPr>
        <w:spacing w:line="360" w:lineRule="auto"/>
        <w:contextualSpacing/>
        <w:jc w:val="both"/>
        <w:rPr>
          <w:rFonts w:ascii="Times New Roman" w:hAnsi="Times New Roman"/>
          <w:sz w:val="28"/>
          <w:szCs w:val="28"/>
          <w:lang w:val="ru-RU"/>
        </w:rPr>
      </w:pPr>
      <w:r w:rsidRPr="002E6CF7">
        <w:rPr>
          <w:rFonts w:ascii="Times New Roman" w:hAnsi="Times New Roman"/>
          <w:noProof/>
          <w:sz w:val="28"/>
          <w:szCs w:val="28"/>
          <w:lang w:val="ru-RU" w:eastAsia="ru-RU"/>
        </w:rPr>
        <w:drawing>
          <wp:inline distT="0" distB="0" distL="0" distR="0">
            <wp:extent cx="5400000" cy="3035747"/>
            <wp:effectExtent l="0" t="0" r="0" b="0"/>
            <wp:docPr id="512" name="Рисунок 5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 name="4805FB1.tmp"/>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400000" cy="3035747"/>
                    </a:xfrm>
                    <a:prstGeom prst="rect">
                      <a:avLst/>
                    </a:prstGeom>
                  </pic:spPr>
                </pic:pic>
              </a:graphicData>
            </a:graphic>
          </wp:inline>
        </w:drawing>
      </w:r>
    </w:p>
    <w:p w:rsidR="00B607D2" w:rsidRPr="002E6CF7" w:rsidRDefault="00B607D2" w:rsidP="00CA0A85">
      <w:pPr>
        <w:spacing w:line="360" w:lineRule="auto"/>
        <w:contextualSpacing/>
        <w:jc w:val="both"/>
        <w:rPr>
          <w:rFonts w:ascii="Times New Roman" w:hAnsi="Times New Roman"/>
          <w:sz w:val="28"/>
          <w:szCs w:val="28"/>
          <w:lang w:val="ru-RU"/>
        </w:rPr>
      </w:pPr>
    </w:p>
    <w:p w:rsidR="00B607D2" w:rsidRPr="002E6CF7" w:rsidRDefault="00B607D2" w:rsidP="00CA0A85">
      <w:pPr>
        <w:spacing w:line="360" w:lineRule="auto"/>
        <w:contextualSpacing/>
        <w:jc w:val="both"/>
        <w:rPr>
          <w:rFonts w:ascii="Times New Roman" w:hAnsi="Times New Roman"/>
          <w:sz w:val="28"/>
          <w:szCs w:val="28"/>
          <w:lang w:val="ru-RU"/>
        </w:rPr>
      </w:pPr>
      <w:r w:rsidRPr="002E6CF7">
        <w:rPr>
          <w:rFonts w:ascii="Times New Roman" w:hAnsi="Times New Roman"/>
          <w:sz w:val="28"/>
          <w:szCs w:val="28"/>
          <w:lang w:val="ru-RU"/>
        </w:rPr>
        <w:t>Рисунок 11. Отображаемый контент в разделе «Тестовые материалы».</w:t>
      </w:r>
    </w:p>
    <w:p w:rsidR="00B607D2" w:rsidRPr="002E6CF7" w:rsidRDefault="00B607D2" w:rsidP="00CA0A85">
      <w:pPr>
        <w:spacing w:line="360" w:lineRule="auto"/>
        <w:contextualSpacing/>
        <w:jc w:val="both"/>
        <w:rPr>
          <w:rFonts w:ascii="Times New Roman" w:hAnsi="Times New Roman"/>
          <w:sz w:val="28"/>
          <w:szCs w:val="28"/>
          <w:lang w:val="ru-RU"/>
        </w:rPr>
      </w:pPr>
    </w:p>
    <w:p w:rsidR="00B607D2" w:rsidRPr="002E6CF7" w:rsidRDefault="00B607D2" w:rsidP="00CA0A85">
      <w:pPr>
        <w:spacing w:line="360" w:lineRule="auto"/>
        <w:contextualSpacing/>
        <w:jc w:val="both"/>
        <w:rPr>
          <w:rFonts w:ascii="Times New Roman" w:hAnsi="Times New Roman"/>
          <w:sz w:val="28"/>
          <w:szCs w:val="28"/>
          <w:lang w:val="ru-RU"/>
        </w:rPr>
      </w:pPr>
      <w:r w:rsidRPr="002E6CF7">
        <w:rPr>
          <w:rFonts w:ascii="Times New Roman" w:hAnsi="Times New Roman"/>
          <w:noProof/>
          <w:sz w:val="28"/>
          <w:szCs w:val="28"/>
          <w:lang w:val="ru-RU" w:eastAsia="ru-RU"/>
        </w:rPr>
        <w:lastRenderedPageBreak/>
        <w:drawing>
          <wp:inline distT="0" distB="0" distL="0" distR="0">
            <wp:extent cx="5400000" cy="3035747"/>
            <wp:effectExtent l="0" t="0" r="0" b="0"/>
            <wp:docPr id="513" name="Рисунок 5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3" name="48091D9.tmp"/>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400000" cy="3035747"/>
                    </a:xfrm>
                    <a:prstGeom prst="rect">
                      <a:avLst/>
                    </a:prstGeom>
                  </pic:spPr>
                </pic:pic>
              </a:graphicData>
            </a:graphic>
          </wp:inline>
        </w:drawing>
      </w:r>
    </w:p>
    <w:p w:rsidR="00B607D2" w:rsidRPr="002E6CF7" w:rsidRDefault="00B607D2" w:rsidP="00CA0A85">
      <w:pPr>
        <w:spacing w:line="360" w:lineRule="auto"/>
        <w:contextualSpacing/>
        <w:jc w:val="both"/>
        <w:rPr>
          <w:rFonts w:ascii="Times New Roman" w:hAnsi="Times New Roman"/>
          <w:sz w:val="28"/>
          <w:szCs w:val="28"/>
          <w:lang w:val="ru-RU"/>
        </w:rPr>
      </w:pPr>
    </w:p>
    <w:p w:rsidR="00B607D2" w:rsidRPr="002E6CF7" w:rsidRDefault="00B607D2" w:rsidP="00CA0A85">
      <w:pPr>
        <w:spacing w:line="360" w:lineRule="auto"/>
        <w:contextualSpacing/>
        <w:jc w:val="both"/>
        <w:rPr>
          <w:rFonts w:ascii="Times New Roman" w:hAnsi="Times New Roman"/>
          <w:sz w:val="28"/>
          <w:szCs w:val="28"/>
          <w:lang w:val="ru-RU"/>
        </w:rPr>
      </w:pPr>
      <w:r w:rsidRPr="002E6CF7">
        <w:rPr>
          <w:rFonts w:ascii="Times New Roman" w:hAnsi="Times New Roman"/>
          <w:sz w:val="28"/>
          <w:szCs w:val="28"/>
          <w:lang w:val="ru-RU"/>
        </w:rPr>
        <w:t>Рисунок 12. Таблицы кодов правильных ответов.</w:t>
      </w:r>
    </w:p>
    <w:sectPr w:rsidR="00B607D2" w:rsidRPr="002E6CF7" w:rsidSect="00841A2A">
      <w:footerReference w:type="default" r:id="rId21"/>
      <w:pgSz w:w="11906" w:h="16838"/>
      <w:pgMar w:top="680" w:right="567" w:bottom="680" w:left="1134" w:header="709" w:footer="709" w:gutter="0"/>
      <w:pgNumType w:start="3"/>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B4E6E" w:rsidRDefault="000B4E6E" w:rsidP="00301969">
      <w:r>
        <w:separator/>
      </w:r>
    </w:p>
  </w:endnote>
  <w:endnote w:type="continuationSeparator" w:id="0">
    <w:p w:rsidR="000B4E6E" w:rsidRDefault="000B4E6E" w:rsidP="0030196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2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51593" w:rsidRDefault="00251593">
    <w:pPr>
      <w:pStyle w:val="a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B4E6E" w:rsidRDefault="000B4E6E" w:rsidP="00301969">
      <w:r>
        <w:separator/>
      </w:r>
    </w:p>
  </w:footnote>
  <w:footnote w:type="continuationSeparator" w:id="0">
    <w:p w:rsidR="000B4E6E" w:rsidRDefault="000B4E6E" w:rsidP="00301969">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3B756B"/>
    <w:multiLevelType w:val="multilevel"/>
    <w:tmpl w:val="BE8E07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A92320A"/>
    <w:multiLevelType w:val="multilevel"/>
    <w:tmpl w:val="A95A74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4773ED5"/>
    <w:multiLevelType w:val="multilevel"/>
    <w:tmpl w:val="6346DE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37CC4543"/>
    <w:multiLevelType w:val="hybridMultilevel"/>
    <w:tmpl w:val="DA2AF57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5D696244"/>
    <w:multiLevelType w:val="hybridMultilevel"/>
    <w:tmpl w:val="302443E4"/>
    <w:lvl w:ilvl="0" w:tplc="ECFC2290">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5E832255"/>
    <w:multiLevelType w:val="multilevel"/>
    <w:tmpl w:val="BC8E2A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70E71633"/>
    <w:multiLevelType w:val="hybridMultilevel"/>
    <w:tmpl w:val="9EC0A33A"/>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7" w15:restartNumberingAfterBreak="0">
    <w:nsid w:val="75546AEB"/>
    <w:multiLevelType w:val="hybridMultilevel"/>
    <w:tmpl w:val="1E003A5E"/>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8" w15:restartNumberingAfterBreak="0">
    <w:nsid w:val="766D0717"/>
    <w:multiLevelType w:val="multilevel"/>
    <w:tmpl w:val="6C4658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0"/>
  </w:num>
  <w:num w:numId="3">
    <w:abstractNumId w:val="5"/>
  </w:num>
  <w:num w:numId="4">
    <w:abstractNumId w:val="2"/>
  </w:num>
  <w:num w:numId="5">
    <w:abstractNumId w:val="8"/>
  </w:num>
  <w:num w:numId="6">
    <w:abstractNumId w:val="4"/>
  </w:num>
  <w:num w:numId="7">
    <w:abstractNumId w:val="6"/>
  </w:num>
  <w:num w:numId="8">
    <w:abstractNumId w:val="7"/>
  </w:num>
  <w:num w:numId="9">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evenAndOddHeaders/>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C70A6"/>
    <w:rsid w:val="0001158D"/>
    <w:rsid w:val="00034296"/>
    <w:rsid w:val="00057472"/>
    <w:rsid w:val="000B4E6E"/>
    <w:rsid w:val="001166D8"/>
    <w:rsid w:val="00143C09"/>
    <w:rsid w:val="00152F97"/>
    <w:rsid w:val="00184332"/>
    <w:rsid w:val="00234AA9"/>
    <w:rsid w:val="00237132"/>
    <w:rsid w:val="00251593"/>
    <w:rsid w:val="00297A6D"/>
    <w:rsid w:val="002B6724"/>
    <w:rsid w:val="002E6CF7"/>
    <w:rsid w:val="00301969"/>
    <w:rsid w:val="003F2B2E"/>
    <w:rsid w:val="00415FA1"/>
    <w:rsid w:val="00446E35"/>
    <w:rsid w:val="00487B24"/>
    <w:rsid w:val="004B0069"/>
    <w:rsid w:val="004D1073"/>
    <w:rsid w:val="004F0855"/>
    <w:rsid w:val="005524F4"/>
    <w:rsid w:val="00557B08"/>
    <w:rsid w:val="00561150"/>
    <w:rsid w:val="00586A5F"/>
    <w:rsid w:val="0060350D"/>
    <w:rsid w:val="00611AD6"/>
    <w:rsid w:val="0062052F"/>
    <w:rsid w:val="006239D7"/>
    <w:rsid w:val="006566F1"/>
    <w:rsid w:val="0068330D"/>
    <w:rsid w:val="00761D24"/>
    <w:rsid w:val="00780329"/>
    <w:rsid w:val="007A2C11"/>
    <w:rsid w:val="007C4F74"/>
    <w:rsid w:val="00817D05"/>
    <w:rsid w:val="00841A2A"/>
    <w:rsid w:val="008525D3"/>
    <w:rsid w:val="008602D5"/>
    <w:rsid w:val="008A659A"/>
    <w:rsid w:val="008B2E72"/>
    <w:rsid w:val="008C483E"/>
    <w:rsid w:val="00931972"/>
    <w:rsid w:val="009977AC"/>
    <w:rsid w:val="00A17402"/>
    <w:rsid w:val="00AC30A3"/>
    <w:rsid w:val="00B607D2"/>
    <w:rsid w:val="00B70239"/>
    <w:rsid w:val="00BA2E93"/>
    <w:rsid w:val="00BC6F8C"/>
    <w:rsid w:val="00C00A9C"/>
    <w:rsid w:val="00C738D9"/>
    <w:rsid w:val="00CA0A85"/>
    <w:rsid w:val="00CB1E26"/>
    <w:rsid w:val="00CD0DD6"/>
    <w:rsid w:val="00CE2D5B"/>
    <w:rsid w:val="00DD03E2"/>
    <w:rsid w:val="00E03194"/>
    <w:rsid w:val="00E4701F"/>
    <w:rsid w:val="00E66FBE"/>
    <w:rsid w:val="00EC70A6"/>
    <w:rsid w:val="00EC77FC"/>
    <w:rsid w:val="00EE3849"/>
    <w:rsid w:val="00FB553A"/>
    <w:rsid w:val="00FD332E"/>
    <w:rsid w:val="00FD36B8"/>
    <w:rsid w:val="00FF29D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5:docId w15:val="{53759ABC-7D26-4D6F-BEAB-B6E2A70226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EC70A6"/>
    <w:rPr>
      <w:rFonts w:ascii="Calibri" w:hAnsi="Calibri"/>
      <w:sz w:val="24"/>
      <w:szCs w:val="24"/>
      <w:lang w:val="en-US" w:eastAsia="en-US"/>
    </w:rPr>
  </w:style>
  <w:style w:type="paragraph" w:styleId="1">
    <w:name w:val="heading 1"/>
    <w:basedOn w:val="a"/>
    <w:next w:val="a"/>
    <w:link w:val="10"/>
    <w:qFormat/>
    <w:rsid w:val="00561150"/>
    <w:pPr>
      <w:keepNext/>
      <w:spacing w:before="240" w:after="60"/>
      <w:outlineLvl w:val="0"/>
    </w:pPr>
    <w:rPr>
      <w:rFonts w:ascii="Times New Roman" w:hAnsi="Times New Roman"/>
      <w:b/>
      <w:bCs/>
      <w:kern w:val="32"/>
      <w:sz w:val="28"/>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semiHidden/>
    <w:rsid w:val="00EC70A6"/>
    <w:pPr>
      <w:spacing w:before="100" w:beforeAutospacing="1" w:after="100" w:afterAutospacing="1"/>
    </w:pPr>
    <w:rPr>
      <w:rFonts w:ascii="Times New Roman" w:hAnsi="Times New Roman"/>
      <w:lang w:eastAsia="ru-RU"/>
    </w:rPr>
  </w:style>
  <w:style w:type="character" w:customStyle="1" w:styleId="apple-converted-space">
    <w:name w:val="apple-converted-space"/>
    <w:rsid w:val="00EC70A6"/>
    <w:rPr>
      <w:rFonts w:cs="Times New Roman"/>
    </w:rPr>
  </w:style>
  <w:style w:type="character" w:customStyle="1" w:styleId="apple-style-span">
    <w:name w:val="apple-style-span"/>
    <w:rsid w:val="00EC70A6"/>
    <w:rPr>
      <w:rFonts w:cs="Times New Roman"/>
    </w:rPr>
  </w:style>
  <w:style w:type="paragraph" w:customStyle="1" w:styleId="a4">
    <w:name w:val="для заголовка"/>
    <w:basedOn w:val="1"/>
    <w:link w:val="a5"/>
    <w:qFormat/>
    <w:rsid w:val="009977AC"/>
    <w:pPr>
      <w:keepLines/>
      <w:spacing w:before="480" w:after="0"/>
      <w:contextualSpacing/>
      <w:jc w:val="center"/>
    </w:pPr>
    <w:rPr>
      <w:kern w:val="0"/>
      <w:szCs w:val="28"/>
      <w:lang w:val="ru-RU" w:eastAsia="ru-RU"/>
    </w:rPr>
  </w:style>
  <w:style w:type="character" w:customStyle="1" w:styleId="a5">
    <w:name w:val="для заголовка Знак"/>
    <w:link w:val="a4"/>
    <w:rsid w:val="009977AC"/>
    <w:rPr>
      <w:b/>
      <w:bCs/>
      <w:sz w:val="28"/>
      <w:szCs w:val="28"/>
    </w:rPr>
  </w:style>
  <w:style w:type="character" w:customStyle="1" w:styleId="10">
    <w:name w:val="Заголовок 1 Знак"/>
    <w:link w:val="1"/>
    <w:rsid w:val="00561150"/>
    <w:rPr>
      <w:b/>
      <w:bCs/>
      <w:kern w:val="32"/>
      <w:sz w:val="28"/>
      <w:szCs w:val="32"/>
      <w:lang w:val="en-US" w:eastAsia="en-US"/>
    </w:rPr>
  </w:style>
  <w:style w:type="paragraph" w:styleId="a6">
    <w:name w:val="Balloon Text"/>
    <w:basedOn w:val="a"/>
    <w:link w:val="a7"/>
    <w:rsid w:val="00AC30A3"/>
    <w:rPr>
      <w:rFonts w:ascii="Tahoma" w:hAnsi="Tahoma" w:cs="Tahoma"/>
      <w:sz w:val="16"/>
      <w:szCs w:val="16"/>
    </w:rPr>
  </w:style>
  <w:style w:type="character" w:customStyle="1" w:styleId="a7">
    <w:name w:val="Текст выноски Знак"/>
    <w:basedOn w:val="a0"/>
    <w:link w:val="a6"/>
    <w:rsid w:val="00AC30A3"/>
    <w:rPr>
      <w:rFonts w:ascii="Tahoma" w:hAnsi="Tahoma" w:cs="Tahoma"/>
      <w:sz w:val="16"/>
      <w:szCs w:val="16"/>
      <w:lang w:val="en-US" w:eastAsia="en-US"/>
    </w:rPr>
  </w:style>
  <w:style w:type="paragraph" w:styleId="a8">
    <w:name w:val="header"/>
    <w:basedOn w:val="a"/>
    <w:link w:val="a9"/>
    <w:uiPriority w:val="99"/>
    <w:rsid w:val="00301969"/>
    <w:pPr>
      <w:tabs>
        <w:tab w:val="center" w:pos="4677"/>
        <w:tab w:val="right" w:pos="9355"/>
      </w:tabs>
    </w:pPr>
  </w:style>
  <w:style w:type="character" w:customStyle="1" w:styleId="a9">
    <w:name w:val="Верхний колонтитул Знак"/>
    <w:basedOn w:val="a0"/>
    <w:link w:val="a8"/>
    <w:uiPriority w:val="99"/>
    <w:rsid w:val="00301969"/>
    <w:rPr>
      <w:rFonts w:ascii="Calibri" w:hAnsi="Calibri"/>
      <w:sz w:val="24"/>
      <w:szCs w:val="24"/>
      <w:lang w:val="en-US" w:eastAsia="en-US"/>
    </w:rPr>
  </w:style>
  <w:style w:type="paragraph" w:styleId="aa">
    <w:name w:val="footer"/>
    <w:basedOn w:val="a"/>
    <w:link w:val="ab"/>
    <w:uiPriority w:val="99"/>
    <w:rsid w:val="00301969"/>
    <w:pPr>
      <w:tabs>
        <w:tab w:val="center" w:pos="4677"/>
        <w:tab w:val="right" w:pos="9355"/>
      </w:tabs>
    </w:pPr>
  </w:style>
  <w:style w:type="character" w:customStyle="1" w:styleId="ab">
    <w:name w:val="Нижний колонтитул Знак"/>
    <w:basedOn w:val="a0"/>
    <w:link w:val="aa"/>
    <w:uiPriority w:val="99"/>
    <w:rsid w:val="00301969"/>
    <w:rPr>
      <w:rFonts w:ascii="Calibri" w:hAnsi="Calibri"/>
      <w:sz w:val="24"/>
      <w:szCs w:val="24"/>
      <w:lang w:val="en-US" w:eastAsia="en-US"/>
    </w:rPr>
  </w:style>
  <w:style w:type="paragraph" w:styleId="ac">
    <w:name w:val="TOC Heading"/>
    <w:basedOn w:val="1"/>
    <w:next w:val="a"/>
    <w:uiPriority w:val="39"/>
    <w:unhideWhenUsed/>
    <w:qFormat/>
    <w:rsid w:val="008A659A"/>
    <w:pPr>
      <w:keepLines/>
      <w:spacing w:after="0" w:line="259" w:lineRule="auto"/>
      <w:outlineLvl w:val="9"/>
    </w:pPr>
    <w:rPr>
      <w:rFonts w:asciiTheme="majorHAnsi" w:eastAsiaTheme="majorEastAsia" w:hAnsiTheme="majorHAnsi" w:cstheme="majorBidi"/>
      <w:b w:val="0"/>
      <w:bCs w:val="0"/>
      <w:color w:val="365F91" w:themeColor="accent1" w:themeShade="BF"/>
      <w:kern w:val="0"/>
      <w:lang w:val="ru-RU" w:eastAsia="ru-RU"/>
    </w:rPr>
  </w:style>
  <w:style w:type="paragraph" w:styleId="11">
    <w:name w:val="toc 1"/>
    <w:basedOn w:val="a"/>
    <w:next w:val="a"/>
    <w:autoRedefine/>
    <w:uiPriority w:val="39"/>
    <w:unhideWhenUsed/>
    <w:rsid w:val="008A659A"/>
    <w:pPr>
      <w:spacing w:after="100"/>
    </w:pPr>
  </w:style>
  <w:style w:type="paragraph" w:styleId="3">
    <w:name w:val="toc 3"/>
    <w:basedOn w:val="a"/>
    <w:next w:val="a"/>
    <w:autoRedefine/>
    <w:uiPriority w:val="39"/>
    <w:unhideWhenUsed/>
    <w:rsid w:val="008A659A"/>
    <w:pPr>
      <w:spacing w:after="100"/>
      <w:ind w:left="480"/>
    </w:pPr>
  </w:style>
  <w:style w:type="character" w:styleId="ad">
    <w:name w:val="Hyperlink"/>
    <w:basedOn w:val="a0"/>
    <w:uiPriority w:val="99"/>
    <w:unhideWhenUsed/>
    <w:rsid w:val="008A659A"/>
    <w:rPr>
      <w:color w:val="0000FF" w:themeColor="hyperlink"/>
      <w:u w:val="single"/>
    </w:rPr>
  </w:style>
  <w:style w:type="paragraph" w:styleId="ae">
    <w:name w:val="List Paragraph"/>
    <w:basedOn w:val="a"/>
    <w:uiPriority w:val="34"/>
    <w:qFormat/>
    <w:rsid w:val="00780329"/>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06394464">
      <w:bodyDiv w:val="1"/>
      <w:marLeft w:val="0"/>
      <w:marRight w:val="0"/>
      <w:marTop w:val="0"/>
      <w:marBottom w:val="0"/>
      <w:divBdr>
        <w:top w:val="none" w:sz="0" w:space="0" w:color="auto"/>
        <w:left w:val="none" w:sz="0" w:space="0" w:color="auto"/>
        <w:bottom w:val="none" w:sz="0" w:space="0" w:color="auto"/>
        <w:right w:val="none" w:sz="0" w:space="0" w:color="auto"/>
      </w:divBdr>
    </w:div>
    <w:div w:id="8285926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tmp"/><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5.tmp"/><Relationship Id="rId17" Type="http://schemas.openxmlformats.org/officeDocument/2006/relationships/image" Target="media/image10.tmp"/><Relationship Id="rId2" Type="http://schemas.openxmlformats.org/officeDocument/2006/relationships/numbering" Target="numbering.xml"/><Relationship Id="rId16" Type="http://schemas.openxmlformats.org/officeDocument/2006/relationships/image" Target="media/image9.tmp"/><Relationship Id="rId20" Type="http://schemas.openxmlformats.org/officeDocument/2006/relationships/image" Target="media/image13.tmp"/><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tmp"/><Relationship Id="rId5" Type="http://schemas.openxmlformats.org/officeDocument/2006/relationships/webSettings" Target="webSettings.xml"/><Relationship Id="rId15" Type="http://schemas.openxmlformats.org/officeDocument/2006/relationships/image" Target="media/image8.tmp"/><Relationship Id="rId23" Type="http://schemas.openxmlformats.org/officeDocument/2006/relationships/theme" Target="theme/theme1.xml"/><Relationship Id="rId10" Type="http://schemas.openxmlformats.org/officeDocument/2006/relationships/image" Target="media/image3.tmp"/><Relationship Id="rId19" Type="http://schemas.openxmlformats.org/officeDocument/2006/relationships/image" Target="media/image12.tmp"/><Relationship Id="rId4" Type="http://schemas.openxmlformats.org/officeDocument/2006/relationships/settings" Target="settings.xml"/><Relationship Id="rId9" Type="http://schemas.openxmlformats.org/officeDocument/2006/relationships/image" Target="media/image2.tmp"/><Relationship Id="rId14" Type="http://schemas.openxmlformats.org/officeDocument/2006/relationships/image" Target="media/image7.tmp"/><Relationship Id="rId22"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CB9D0F6-9AB0-4F2B-826A-D330EB0E859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TotalTime>
  <Pages>1</Pages>
  <Words>1329</Words>
  <Characters>7577</Characters>
  <Application>Microsoft Office Word</Application>
  <DocSecurity>0</DocSecurity>
  <Lines>63</Lines>
  <Paragraphs>17</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8889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Аман</dc:creator>
  <cp:lastModifiedBy>Максим Климентьев</cp:lastModifiedBy>
  <cp:revision>7</cp:revision>
  <cp:lastPrinted>2013-01-19T04:53:00Z</cp:lastPrinted>
  <dcterms:created xsi:type="dcterms:W3CDTF">2023-03-19T20:18:00Z</dcterms:created>
  <dcterms:modified xsi:type="dcterms:W3CDTF">2025-03-14T05:40:00Z</dcterms:modified>
</cp:coreProperties>
</file>